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>Job title:</w:t>
            </w:r>
            <w:r w:rsidRPr="00E66784">
              <w:rPr>
                <w:rFonts w:ascii="Arial" w:hAnsi="Arial" w:cs="Arial"/>
                <w:color w:val="323E4F"/>
                <w:sz w:val="24"/>
              </w:rPr>
              <w:t xml:space="preserve"> </w:t>
            </w:r>
            <w:r w:rsidR="00357B9F">
              <w:rPr>
                <w:rFonts w:ascii="Arial" w:hAnsi="Arial" w:cs="Arial"/>
                <w:color w:val="323E4F"/>
                <w:sz w:val="24"/>
              </w:rPr>
              <w:t xml:space="preserve">Relief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7B3480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Department: </w:t>
            </w:r>
            <w:r w:rsidRPr="00E66784">
              <w:rPr>
                <w:rFonts w:ascii="Arial" w:hAnsi="Arial" w:cs="Arial"/>
                <w:color w:val="323E4F"/>
                <w:sz w:val="24"/>
              </w:rPr>
              <w:t>Customer Services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Reports to: </w:t>
            </w:r>
            <w:r w:rsidR="002518DD">
              <w:rPr>
                <w:rFonts w:ascii="Arial" w:hAnsi="Arial" w:cs="Arial"/>
                <w:color w:val="323E4F"/>
                <w:sz w:val="24"/>
              </w:rPr>
              <w:t>Court Co-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 xml:space="preserve">ordinator </w:t>
            </w:r>
          </w:p>
          <w:p w:rsidR="00D269D5" w:rsidRPr="00E66784" w:rsidRDefault="00D269D5" w:rsidP="00D269D5">
            <w:pPr>
              <w:rPr>
                <w:rFonts w:ascii="Arial" w:hAnsi="Arial" w:cs="Arial"/>
                <w:b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5C5291" w:rsidP="00D269D5">
            <w:pPr>
              <w:rPr>
                <w:rFonts w:ascii="Arial" w:hAnsi="Arial" w:cs="Arial"/>
                <w:color w:val="323E4F"/>
                <w:sz w:val="24"/>
              </w:rPr>
            </w:pPr>
            <w:r>
              <w:rPr>
                <w:rFonts w:ascii="Arial" w:hAnsi="Arial" w:cs="Arial"/>
                <w:b/>
                <w:color w:val="323E4F"/>
                <w:sz w:val="24"/>
              </w:rPr>
              <w:t>Grade:</w:t>
            </w:r>
            <w:r>
              <w:rPr>
                <w:rFonts w:ascii="Arial" w:hAnsi="Arial" w:cs="Arial"/>
                <w:color w:val="323E4F"/>
                <w:sz w:val="24"/>
              </w:rPr>
              <w:t xml:space="preserve">  £8.50</w:t>
            </w:r>
            <w:bookmarkStart w:id="0" w:name="_GoBack"/>
            <w:bookmarkEnd w:id="0"/>
            <w:r w:rsidR="002518DD">
              <w:rPr>
                <w:rFonts w:ascii="Arial" w:hAnsi="Arial" w:cs="Arial"/>
                <w:color w:val="323E4F"/>
                <w:sz w:val="24"/>
              </w:rPr>
              <w:t xml:space="preserve"> per hour – Relief Cover 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b/>
                <w:color w:val="323E4F"/>
                <w:sz w:val="24"/>
              </w:rPr>
              <w:t xml:space="preserve">Staff responsibility: </w:t>
            </w:r>
            <w:r w:rsidR="007B3480" w:rsidRPr="00E66784">
              <w:rPr>
                <w:rFonts w:ascii="Arial" w:hAnsi="Arial" w:cs="Arial"/>
                <w:color w:val="323E4F"/>
                <w:sz w:val="24"/>
              </w:rPr>
              <w:t>None</w:t>
            </w:r>
          </w:p>
          <w:p w:rsidR="00D269D5" w:rsidRPr="00E66784" w:rsidRDefault="00D269D5" w:rsidP="00D269D5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Director of Customer Service</w:t>
            </w:r>
          </w:p>
          <w:p w:rsidR="007B3480" w:rsidRPr="00E66784" w:rsidRDefault="007B3480" w:rsidP="009C5AC4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1F628" wp14:editId="267D4CED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B70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3.05pt;margin-top:0;width:0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Xz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O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Ajb7Xz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rPr>
          <w:trHeight w:val="858"/>
        </w:trPr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Head of Customer Services (Tenancy)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rFonts w:ascii="Arial" w:hAnsi="Arial" w:cs="Arial"/>
          <w:b/>
          <w:color w:val="323E4F"/>
          <w:sz w:val="28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CE542" wp14:editId="13F3E18E">
                <wp:simplePos x="0" y="0"/>
                <wp:positionH relativeFrom="column">
                  <wp:posOffset>2819400</wp:posOffset>
                </wp:positionH>
                <wp:positionV relativeFrom="paragraph">
                  <wp:posOffset>24765</wp:posOffset>
                </wp:positionV>
                <wp:extent cx="0" cy="371475"/>
                <wp:effectExtent l="11430" t="9525" r="1714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9EB7C" id="AutoShape 13" o:spid="_x0000_s1026" type="#_x0000_t32" style="position:absolute;margin-left:222pt;margin-top:1.95pt;width:0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rPr>
          <w:rFonts w:ascii="Arial" w:hAnsi="Arial" w:cs="Arial"/>
          <w:b/>
          <w:color w:val="323E4F"/>
          <w:sz w:val="28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Service Manager</w:t>
            </w:r>
          </w:p>
          <w:p w:rsidR="007B3480" w:rsidRPr="00E66784" w:rsidRDefault="007B3480" w:rsidP="009C5AC4">
            <w:pPr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b/>
          <w:color w:val="323E4F"/>
          <w:sz w:val="24"/>
        </w:rPr>
      </w:pPr>
      <w:r w:rsidRPr="00E66784">
        <w:rPr>
          <w:rFonts w:ascii="Arial" w:hAnsi="Arial" w:cs="Arial"/>
          <w:noProof/>
          <w:color w:val="323E4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0D07E" wp14:editId="1BEB2554">
                <wp:simplePos x="0" y="0"/>
                <wp:positionH relativeFrom="column">
                  <wp:posOffset>2832735</wp:posOffset>
                </wp:positionH>
                <wp:positionV relativeFrom="paragraph">
                  <wp:posOffset>0</wp:posOffset>
                </wp:positionV>
                <wp:extent cx="0" cy="371475"/>
                <wp:effectExtent l="11430" t="9525" r="17145" b="952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C2EB5" id="AutoShape 13" o:spid="_x0000_s1026" type="#_x0000_t32" style="position:absolute;margin-left:223.05pt;margin-top:0;width:0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" strokecolor="#ea5634" strokeweight="1.5pt"/>
            </w:pict>
          </mc:Fallback>
        </mc:AlternateContent>
      </w:r>
    </w:p>
    <w:p w:rsidR="007B3480" w:rsidRPr="00E66784" w:rsidRDefault="007B3480" w:rsidP="007B3480">
      <w:pPr>
        <w:spacing w:after="0" w:line="240" w:lineRule="auto"/>
        <w:jc w:val="center"/>
        <w:rPr>
          <w:rFonts w:ascii="Arial" w:hAnsi="Arial" w:cs="Arial"/>
          <w:color w:val="323E4F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Housing Officer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jc w:val="center"/>
        <w:rPr>
          <w:b/>
          <w:color w:val="323E4F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3B9CB" wp14:editId="54FB7603">
                <wp:simplePos x="0" y="0"/>
                <wp:positionH relativeFrom="column">
                  <wp:posOffset>2840990</wp:posOffset>
                </wp:positionH>
                <wp:positionV relativeFrom="paragraph">
                  <wp:posOffset>17780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5B024" id="AutoShape 14" o:spid="_x0000_s1026" type="#_x0000_t32" style="position:absolute;margin-left:223.7pt;margin-top:1.4pt;width:0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J7rOT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5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Court Co-ordinator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7B3480" w:rsidRPr="00E66784" w:rsidRDefault="007B3480" w:rsidP="007B3480">
      <w:pPr>
        <w:spacing w:after="0" w:line="240" w:lineRule="auto"/>
        <w:rPr>
          <w:b/>
          <w:color w:val="323E4F"/>
        </w:rPr>
      </w:pP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  <w:r w:rsidRPr="00E66784">
        <w:rPr>
          <w:b/>
          <w:color w:val="323E4F"/>
        </w:rPr>
        <w:tab/>
      </w:r>
    </w:p>
    <w:p w:rsidR="007B3480" w:rsidRPr="00E66784" w:rsidRDefault="007B3480" w:rsidP="007B3480">
      <w:pPr>
        <w:rPr>
          <w:rFonts w:ascii="Arial" w:hAnsi="Arial" w:cs="Arial"/>
          <w:color w:val="323E4F"/>
          <w:sz w:val="24"/>
        </w:rPr>
      </w:pPr>
      <w:r w:rsidRPr="00E66784">
        <w:rPr>
          <w:b/>
          <w:noProof/>
          <w:color w:val="323E4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B460D" wp14:editId="55EB4F51">
                <wp:simplePos x="0" y="0"/>
                <wp:positionH relativeFrom="margin">
                  <wp:align>center</wp:align>
                </wp:positionH>
                <wp:positionV relativeFrom="paragraph">
                  <wp:posOffset>68420</wp:posOffset>
                </wp:positionV>
                <wp:extent cx="0" cy="311785"/>
                <wp:effectExtent l="0" t="0" r="19050" b="3111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CA01" id="AutoShape 14" o:spid="_x0000_s1026" type="#_x0000_t32" style="position:absolute;margin-left:0;margin-top:5.4pt;width:0;height:24.5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" strokecolor="#ea5634" strokeweight="1.5pt"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E66784" w:rsidRPr="00E66784" w:rsidTr="009C5AC4">
        <w:tc>
          <w:tcPr>
            <w:tcW w:w="2693" w:type="dxa"/>
          </w:tcPr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  <w:r w:rsidRPr="00E66784">
              <w:rPr>
                <w:rFonts w:ascii="Arial" w:hAnsi="Arial" w:cs="Arial"/>
                <w:color w:val="323E4F"/>
                <w:sz w:val="24"/>
              </w:rPr>
              <w:t>Cleaner</w:t>
            </w:r>
          </w:p>
          <w:p w:rsidR="007B3480" w:rsidRPr="00E66784" w:rsidRDefault="007B3480" w:rsidP="009C5AC4">
            <w:pPr>
              <w:jc w:val="center"/>
              <w:rPr>
                <w:rFonts w:ascii="Arial" w:hAnsi="Arial" w:cs="Arial"/>
                <w:color w:val="323E4F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7B3480" w:rsidRDefault="007B3480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57B9F" w:rsidRPr="003904B6" w:rsidRDefault="00357B9F" w:rsidP="00357B9F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lastRenderedPageBreak/>
        <w:t>Relief Cl</w:t>
      </w:r>
      <w:r w:rsidRPr="003904B6">
        <w:rPr>
          <w:rFonts w:ascii="Arial" w:hAnsi="Arial" w:cs="Arial"/>
          <w:b/>
          <w:color w:val="EA5634"/>
          <w:sz w:val="28"/>
        </w:rPr>
        <w:t>e</w:t>
      </w:r>
      <w:r>
        <w:rPr>
          <w:rFonts w:ascii="Arial" w:hAnsi="Arial" w:cs="Arial"/>
          <w:b/>
          <w:color w:val="EA5634"/>
          <w:sz w:val="28"/>
        </w:rPr>
        <w:t>aner</w:t>
      </w:r>
    </w:p>
    <w:p w:rsidR="00357B9F" w:rsidRDefault="00357B9F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57B9F" w:rsidRPr="00E66784" w:rsidRDefault="00357B9F" w:rsidP="00357B9F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  <w:r>
        <w:rPr>
          <w:rFonts w:ascii="Arial" w:hAnsi="Arial" w:cs="Arial"/>
          <w:color w:val="323E4F"/>
          <w:sz w:val="24"/>
          <w:szCs w:val="24"/>
        </w:rPr>
        <w:t xml:space="preserve">To provide a relief cleaning service, during the period of absence of the permanent cleaner at the Court, </w:t>
      </w:r>
      <w:r w:rsidR="00934134">
        <w:rPr>
          <w:rFonts w:ascii="Arial" w:hAnsi="Arial" w:cs="Arial"/>
          <w:color w:val="323E4F"/>
          <w:sz w:val="24"/>
          <w:szCs w:val="24"/>
        </w:rPr>
        <w:t xml:space="preserve">covering for </w:t>
      </w:r>
      <w:r>
        <w:rPr>
          <w:rFonts w:ascii="Arial" w:hAnsi="Arial" w:cs="Arial"/>
          <w:color w:val="323E4F"/>
          <w:sz w:val="24"/>
          <w:szCs w:val="24"/>
        </w:rPr>
        <w:t>annual leave and sickness leave</w:t>
      </w:r>
      <w:r w:rsidR="00934134">
        <w:rPr>
          <w:rFonts w:ascii="Arial" w:hAnsi="Arial" w:cs="Arial"/>
          <w:color w:val="323E4F"/>
          <w:sz w:val="24"/>
          <w:szCs w:val="24"/>
        </w:rPr>
        <w:t xml:space="preserve">. </w:t>
      </w:r>
    </w:p>
    <w:p w:rsidR="00357B9F" w:rsidRDefault="00357B9F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57B9F" w:rsidRDefault="00357B9F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Pr="007B3480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E66784" w:rsidRDefault="00357B9F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  <w:r>
        <w:rPr>
          <w:rFonts w:ascii="Arial" w:hAnsi="Arial" w:cs="Arial"/>
          <w:color w:val="323E4F"/>
          <w:sz w:val="24"/>
          <w:szCs w:val="24"/>
        </w:rPr>
        <w:t>In the absence of the permanent cleaner, t</w:t>
      </w:r>
      <w:r w:rsidR="007B3480" w:rsidRPr="00E66784">
        <w:rPr>
          <w:rFonts w:ascii="Arial" w:hAnsi="Arial" w:cs="Arial"/>
          <w:color w:val="323E4F"/>
          <w:sz w:val="24"/>
          <w:szCs w:val="24"/>
        </w:rPr>
        <w:t>o undertake essential tasks within the Court to ensure standards of cleanliness are maintained and to maintain confidentiality of the Court and its tenants.</w:t>
      </w:r>
    </w:p>
    <w:p w:rsidR="003904B6" w:rsidRPr="00E66784" w:rsidRDefault="003904B6" w:rsidP="00D269D5">
      <w:pPr>
        <w:spacing w:after="0" w:line="240" w:lineRule="auto"/>
        <w:rPr>
          <w:rFonts w:ascii="Arial" w:hAnsi="Arial" w:cs="Arial"/>
          <w:b/>
          <w:color w:val="323E4F"/>
          <w:sz w:val="24"/>
          <w:szCs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7B3480" w:rsidRPr="00E66784" w:rsidRDefault="007B3480" w:rsidP="007B3480">
      <w:pPr>
        <w:ind w:left="2160" w:hanging="2160"/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Core Tasks: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Vacuum, polish and clean all communal areas including  office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void properties (if contractor not used)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soft furnishing in communal areas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guest rooms and launder guest room linen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Ensure supplies of hand towels, toilet roll and soap in communal toilets and laundry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communal toilets</w:t>
      </w:r>
    </w:p>
    <w:p w:rsidR="007B3480" w:rsidRPr="00E66784" w:rsidRDefault="007B3480" w:rsidP="007B3480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Assist SHSM when testing alarm systems</w:t>
      </w:r>
    </w:p>
    <w:p w:rsidR="007B3480" w:rsidRPr="00E66784" w:rsidRDefault="007B3480" w:rsidP="007B3480">
      <w:pPr>
        <w:jc w:val="both"/>
        <w:rPr>
          <w:rFonts w:ascii="Arial" w:hAnsi="Arial" w:cs="Arial"/>
          <w:b/>
          <w:color w:val="323E4F"/>
          <w:sz w:val="24"/>
          <w:szCs w:val="24"/>
        </w:rPr>
      </w:pPr>
    </w:p>
    <w:p w:rsidR="007B3480" w:rsidRPr="00E66784" w:rsidRDefault="007B3480" w:rsidP="007B3480">
      <w:pPr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Other central tasks:</w:t>
      </w:r>
      <w:r w:rsidRPr="00E66784">
        <w:rPr>
          <w:rFonts w:ascii="Arial" w:hAnsi="Arial" w:cs="Arial"/>
          <w:b/>
          <w:color w:val="323E4F"/>
          <w:sz w:val="24"/>
          <w:szCs w:val="24"/>
        </w:rPr>
        <w:t xml:space="preserve"> </w:t>
      </w:r>
      <w:r w:rsidRPr="00E66784">
        <w:rPr>
          <w:rFonts w:ascii="Arial" w:hAnsi="Arial" w:cs="Arial"/>
          <w:color w:val="323E4F"/>
          <w:sz w:val="24"/>
          <w:szCs w:val="24"/>
        </w:rPr>
        <w:t>(following completion of core tasks):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Clean hairdressers facility (where applicable)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High dusting (in conjunction with other staff)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 xml:space="preserve">Thoroughly clean the kitchen i.e. inside cupboards and drawers </w:t>
      </w:r>
    </w:p>
    <w:p w:rsidR="007B3480" w:rsidRPr="00E66784" w:rsidRDefault="007B3480" w:rsidP="007B3480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To adhere to the Association’s Health and Safety Policy</w:t>
      </w:r>
    </w:p>
    <w:p w:rsidR="007B3480" w:rsidRPr="00E66784" w:rsidRDefault="007B3480" w:rsidP="007B3480">
      <w:pPr>
        <w:jc w:val="both"/>
        <w:rPr>
          <w:rFonts w:ascii="Arial" w:hAnsi="Arial" w:cs="Arial"/>
          <w:color w:val="323E4F"/>
          <w:sz w:val="24"/>
          <w:szCs w:val="24"/>
        </w:rPr>
      </w:pPr>
    </w:p>
    <w:p w:rsidR="007B3480" w:rsidRPr="00E66784" w:rsidRDefault="007B3480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>Other:</w:t>
      </w:r>
    </w:p>
    <w:p w:rsidR="00596971" w:rsidRPr="00E66784" w:rsidRDefault="007B3480" w:rsidP="007B3480">
      <w:pPr>
        <w:jc w:val="both"/>
        <w:outlineLvl w:val="0"/>
        <w:rPr>
          <w:rFonts w:ascii="Arial" w:hAnsi="Arial" w:cs="Arial"/>
          <w:color w:val="323E4F"/>
          <w:sz w:val="24"/>
          <w:szCs w:val="24"/>
        </w:rPr>
      </w:pPr>
      <w:r w:rsidRPr="00E66784">
        <w:rPr>
          <w:rFonts w:ascii="Arial" w:hAnsi="Arial" w:cs="Arial"/>
          <w:color w:val="323E4F"/>
          <w:sz w:val="24"/>
          <w:szCs w:val="24"/>
        </w:rPr>
        <w:t xml:space="preserve">Any other reasonable task as requested by the </w:t>
      </w:r>
      <w:r w:rsidR="00934134">
        <w:rPr>
          <w:rFonts w:ascii="Arial" w:hAnsi="Arial" w:cs="Arial"/>
          <w:color w:val="323E4F"/>
          <w:sz w:val="24"/>
          <w:szCs w:val="24"/>
        </w:rPr>
        <w:t>Court Co-ordinator</w:t>
      </w:r>
      <w:r w:rsidR="00596971">
        <w:rPr>
          <w:rFonts w:ascii="Arial" w:hAnsi="Arial" w:cs="Arial"/>
          <w:color w:val="323E4F"/>
          <w:sz w:val="24"/>
          <w:szCs w:val="24"/>
        </w:rPr>
        <w:t xml:space="preserve"> </w:t>
      </w: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Put our customers first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 xml:space="preserve">Strive for excellence 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Be accountable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Think and act as ‘one team’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Demonstrate respect</w:t>
      </w:r>
    </w:p>
    <w:p w:rsidR="00F17B62" w:rsidRPr="00E66784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323E4F"/>
        </w:rPr>
      </w:pPr>
      <w:r w:rsidRPr="00E66784">
        <w:rPr>
          <w:rFonts w:cs="Arial"/>
          <w:color w:val="323E4F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984"/>
    <w:multiLevelType w:val="hybridMultilevel"/>
    <w:tmpl w:val="D98C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81FAA"/>
    <w:multiLevelType w:val="hybridMultilevel"/>
    <w:tmpl w:val="840E7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C226C"/>
    <w:multiLevelType w:val="hybridMultilevel"/>
    <w:tmpl w:val="CA9E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524C3"/>
    <w:multiLevelType w:val="hybridMultilevel"/>
    <w:tmpl w:val="1090A7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12722"/>
    <w:multiLevelType w:val="hybridMultilevel"/>
    <w:tmpl w:val="17F2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31BEA"/>
    <w:multiLevelType w:val="hybridMultilevel"/>
    <w:tmpl w:val="242C12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107B9"/>
    <w:multiLevelType w:val="hybridMultilevel"/>
    <w:tmpl w:val="6664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18"/>
  </w:num>
  <w:num w:numId="5">
    <w:abstractNumId w:val="15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16"/>
  </w:num>
  <w:num w:numId="11">
    <w:abstractNumId w:val="9"/>
  </w:num>
  <w:num w:numId="12">
    <w:abstractNumId w:val="4"/>
  </w:num>
  <w:num w:numId="13">
    <w:abstractNumId w:val="19"/>
  </w:num>
  <w:num w:numId="14">
    <w:abstractNumId w:val="13"/>
  </w:num>
  <w:num w:numId="15">
    <w:abstractNumId w:val="3"/>
  </w:num>
  <w:num w:numId="16">
    <w:abstractNumId w:val="2"/>
  </w:num>
  <w:num w:numId="17">
    <w:abstractNumId w:val="14"/>
  </w:num>
  <w:num w:numId="18">
    <w:abstractNumId w:val="10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2518DD"/>
    <w:rsid w:val="00357B9F"/>
    <w:rsid w:val="003904B6"/>
    <w:rsid w:val="003C0444"/>
    <w:rsid w:val="004B3BDD"/>
    <w:rsid w:val="00596971"/>
    <w:rsid w:val="005C5291"/>
    <w:rsid w:val="006163D8"/>
    <w:rsid w:val="00617EBA"/>
    <w:rsid w:val="007141BC"/>
    <w:rsid w:val="007B3480"/>
    <w:rsid w:val="00934134"/>
    <w:rsid w:val="00960282"/>
    <w:rsid w:val="00A85CEF"/>
    <w:rsid w:val="00B9553E"/>
    <w:rsid w:val="00C433B5"/>
    <w:rsid w:val="00D269D5"/>
    <w:rsid w:val="00E66784"/>
    <w:rsid w:val="00F17B62"/>
    <w:rsid w:val="00F57738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Meg Chapman</cp:lastModifiedBy>
  <cp:revision>7</cp:revision>
  <cp:lastPrinted>2017-02-22T12:54:00Z</cp:lastPrinted>
  <dcterms:created xsi:type="dcterms:W3CDTF">2017-02-22T12:01:00Z</dcterms:created>
  <dcterms:modified xsi:type="dcterms:W3CDTF">2017-07-06T14:33:00Z</dcterms:modified>
</cp:coreProperties>
</file>