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054361" w:rsidRDefault="00D269D5" w:rsidP="00D269D5">
            <w:pPr>
              <w:rPr>
                <w:rFonts w:ascii="Arial" w:hAnsi="Arial" w:cs="Arial"/>
                <w:color w:val="FF0000"/>
                <w:sz w:val="24"/>
              </w:rPr>
            </w:pPr>
            <w:r w:rsidRPr="00D269D5">
              <w:rPr>
                <w:rFonts w:ascii="Arial" w:hAnsi="Arial" w:cs="Arial"/>
                <w:b/>
                <w:color w:val="002838"/>
                <w:sz w:val="24"/>
              </w:rPr>
              <w:t>Job title:</w:t>
            </w:r>
            <w:r w:rsidRPr="00D269D5">
              <w:rPr>
                <w:rFonts w:ascii="Arial" w:hAnsi="Arial" w:cs="Arial"/>
                <w:color w:val="002838"/>
                <w:sz w:val="24"/>
              </w:rPr>
              <w:t xml:space="preserve"> </w:t>
            </w:r>
            <w:r w:rsidR="00DC3E80">
              <w:rPr>
                <w:rFonts w:ascii="Arial" w:hAnsi="Arial" w:cs="Arial"/>
                <w:color w:val="002838"/>
                <w:sz w:val="24"/>
              </w:rPr>
              <w:t>Housing Officer (</w:t>
            </w:r>
            <w:r w:rsidR="000538AF">
              <w:rPr>
                <w:rFonts w:ascii="Arial" w:hAnsi="Arial" w:cs="Arial"/>
                <w:color w:val="002838"/>
                <w:sz w:val="24"/>
              </w:rPr>
              <w:t>Tenancy Services</w:t>
            </w:r>
            <w:r w:rsidR="00DC3E80">
              <w:rPr>
                <w:rFonts w:ascii="Arial" w:hAnsi="Arial" w:cs="Arial"/>
                <w:color w:val="002838"/>
                <w:sz w:val="24"/>
              </w:rPr>
              <w:t xml:space="preserve">)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2B5986">
              <w:rPr>
                <w:rFonts w:ascii="Arial" w:hAnsi="Arial" w:cs="Arial"/>
                <w:color w:val="002838"/>
                <w:sz w:val="24"/>
              </w:rPr>
              <w:t>Customer Service</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DC3E80">
              <w:rPr>
                <w:rFonts w:ascii="Arial" w:hAnsi="Arial" w:cs="Arial"/>
                <w:color w:val="002838"/>
                <w:sz w:val="24"/>
              </w:rPr>
              <w:t xml:space="preserve">Area Housing </w:t>
            </w:r>
            <w:r w:rsidR="008838D2" w:rsidRPr="008838D2">
              <w:rPr>
                <w:rFonts w:ascii="Arial" w:hAnsi="Arial" w:cs="Arial"/>
                <w:color w:val="002838"/>
                <w:sz w:val="24"/>
              </w:rPr>
              <w:t>Manager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5F1543">
            <w:pPr>
              <w:rPr>
                <w:rFonts w:ascii="Arial" w:hAnsi="Arial" w:cs="Arial"/>
                <w:color w:val="002838"/>
                <w:sz w:val="24"/>
              </w:rPr>
            </w:pPr>
            <w:r>
              <w:rPr>
                <w:rFonts w:ascii="Arial" w:hAnsi="Arial" w:cs="Arial"/>
                <w:b/>
                <w:color w:val="002838"/>
                <w:sz w:val="24"/>
              </w:rPr>
              <w:t xml:space="preserve">Staff responsibility: </w:t>
            </w:r>
            <w:r w:rsidR="00DC3E80" w:rsidRPr="00DC3E80">
              <w:rPr>
                <w:rFonts w:ascii="Arial" w:hAnsi="Arial" w:cs="Arial"/>
                <w:color w:val="002838"/>
                <w:sz w:val="24"/>
              </w:rPr>
              <w:t xml:space="preserve">Retirement Court </w:t>
            </w:r>
            <w:r w:rsidR="00DC3E80">
              <w:rPr>
                <w:rFonts w:ascii="Arial" w:hAnsi="Arial" w:cs="Arial"/>
                <w:color w:val="002838"/>
                <w:sz w:val="24"/>
              </w:rPr>
              <w:t xml:space="preserve">based </w:t>
            </w:r>
            <w:r w:rsidR="00DC3E80" w:rsidRPr="00DC3E80">
              <w:rPr>
                <w:rFonts w:ascii="Arial" w:hAnsi="Arial" w:cs="Arial"/>
                <w:color w:val="002838"/>
                <w:sz w:val="24"/>
              </w:rPr>
              <w:t>Staff</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E78AD"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C3E80" w:rsidRDefault="008838D2" w:rsidP="000A3357">
            <w:pPr>
              <w:jc w:val="center"/>
              <w:rPr>
                <w:rFonts w:ascii="Arial" w:hAnsi="Arial" w:cs="Arial"/>
                <w:color w:val="002838"/>
                <w:sz w:val="24"/>
              </w:rPr>
            </w:pPr>
            <w:r>
              <w:rPr>
                <w:rFonts w:ascii="Arial" w:hAnsi="Arial" w:cs="Arial"/>
                <w:color w:val="002838"/>
                <w:sz w:val="24"/>
              </w:rPr>
              <w:t xml:space="preserve">Head of </w:t>
            </w:r>
            <w:r w:rsidR="00DC3E80">
              <w:rPr>
                <w:rFonts w:ascii="Arial" w:hAnsi="Arial" w:cs="Arial"/>
                <w:color w:val="002838"/>
                <w:sz w:val="24"/>
              </w:rPr>
              <w:t>Customer Service</w:t>
            </w:r>
            <w:r w:rsidR="007C2236">
              <w:rPr>
                <w:rFonts w:ascii="Arial" w:hAnsi="Arial" w:cs="Arial"/>
                <w:color w:val="002838"/>
                <w:sz w:val="24"/>
              </w:rPr>
              <w:t xml:space="preserve"> </w:t>
            </w:r>
          </w:p>
          <w:p w:rsidR="00D269D5" w:rsidRPr="00D269D5" w:rsidRDefault="007C2236" w:rsidP="000A3357">
            <w:pPr>
              <w:jc w:val="center"/>
              <w:rPr>
                <w:rFonts w:ascii="Arial" w:hAnsi="Arial" w:cs="Arial"/>
                <w:color w:val="002838"/>
                <w:sz w:val="24"/>
              </w:rPr>
            </w:pPr>
            <w:r>
              <w:rPr>
                <w:rFonts w:ascii="Arial" w:hAnsi="Arial" w:cs="Arial"/>
                <w:color w:val="002838"/>
                <w:sz w:val="24"/>
              </w:rPr>
              <w:t>Tenancy Services</w: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Pr="003904B6" w:rsidRDefault="00DC3E80" w:rsidP="005F1543">
            <w:pPr>
              <w:jc w:val="center"/>
              <w:rPr>
                <w:rFonts w:ascii="Arial" w:hAnsi="Arial" w:cs="Arial"/>
                <w:sz w:val="24"/>
              </w:rPr>
            </w:pPr>
            <w:r>
              <w:rPr>
                <w:rFonts w:ascii="Arial" w:hAnsi="Arial" w:cs="Arial"/>
                <w:color w:val="002838"/>
                <w:sz w:val="24"/>
              </w:rPr>
              <w:t xml:space="preserve">Area Housing </w:t>
            </w:r>
            <w:r w:rsidR="008838D2" w:rsidRPr="007C2236">
              <w:rPr>
                <w:rFonts w:ascii="Arial" w:hAnsi="Arial" w:cs="Arial"/>
                <w:color w:val="002838"/>
                <w:sz w:val="24"/>
              </w:rPr>
              <w:t>Manager</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Housing Officer</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0538AF" w:rsidRPr="000538AF" w:rsidRDefault="000538AF" w:rsidP="000538AF">
      <w:pPr>
        <w:spacing w:after="0" w:line="240" w:lineRule="auto"/>
        <w:jc w:val="both"/>
        <w:rPr>
          <w:rFonts w:ascii="Arial" w:hAnsi="Arial" w:cs="Arial"/>
          <w:color w:val="002838"/>
          <w:sz w:val="24"/>
          <w:szCs w:val="24"/>
        </w:rPr>
      </w:pPr>
      <w:r w:rsidRPr="000538AF">
        <w:rPr>
          <w:rFonts w:ascii="Arial" w:hAnsi="Arial" w:cs="Arial"/>
          <w:color w:val="002838"/>
          <w:sz w:val="24"/>
          <w:szCs w:val="24"/>
        </w:rPr>
        <w:t>To deliver the Association’s tenancy services function including allocations, void management, anti-social behaviour, requests for succession, assignment, mutual exchange etc.</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provide tenancy management at a local level and ensure that enquirers, applicants, tenants, residents, sharing owners and client agencies are dealt with professionally and courteously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an Estate Management Service that monitors tenants adherence to the Scottish Secure Tenancy Agreement, and ensure high quality accommodation and a pleasant living environment for all residents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complete appropriate actions in relation to reports of anti-social behaviour, including enforcement action, if required.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administer the Allocations Policy and Procedures and ensure that a Settling In Visit is completed within the target timescale</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liaise with appropriate staff on void property notifications and completions</w:t>
      </w:r>
    </w:p>
    <w:p w:rsid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lastRenderedPageBreak/>
        <w:t>To ensure that void properties are kept to a minimum and that void rent lost and number of days vacant are kept to a minimum</w:t>
      </w:r>
    </w:p>
    <w:p w:rsidR="004E7D7F" w:rsidRDefault="004E7D7F" w:rsidP="000538AF">
      <w:pPr>
        <w:numPr>
          <w:ilvl w:val="0"/>
          <w:numId w:val="15"/>
        </w:numPr>
        <w:spacing w:after="0" w:line="240" w:lineRule="auto"/>
        <w:jc w:val="both"/>
        <w:rPr>
          <w:rFonts w:ascii="Arial" w:hAnsi="Arial" w:cs="Arial"/>
          <w:color w:val="002838"/>
          <w:sz w:val="24"/>
        </w:rPr>
      </w:pPr>
      <w:r>
        <w:rPr>
          <w:rFonts w:ascii="Arial" w:hAnsi="Arial" w:cs="Arial"/>
          <w:color w:val="002838"/>
          <w:sz w:val="24"/>
        </w:rPr>
        <w:t>To line manage our Retirement Court based staff which includes Coordinators, Gardeners, Cleaners and Handypersons</w:t>
      </w:r>
      <w:r w:rsidR="00083E3E">
        <w:rPr>
          <w:rFonts w:ascii="Arial" w:hAnsi="Arial" w:cs="Arial"/>
          <w:color w:val="002838"/>
          <w:sz w:val="24"/>
        </w:rPr>
        <w:t>.</w:t>
      </w:r>
    </w:p>
    <w:p w:rsidR="004E7D7F" w:rsidRPr="00083E3E" w:rsidRDefault="004C49DF" w:rsidP="00083E3E">
      <w:pPr>
        <w:numPr>
          <w:ilvl w:val="0"/>
          <w:numId w:val="15"/>
        </w:numPr>
        <w:spacing w:after="0" w:line="240" w:lineRule="auto"/>
        <w:jc w:val="both"/>
        <w:rPr>
          <w:rFonts w:ascii="Arial" w:hAnsi="Arial" w:cs="Arial"/>
          <w:color w:val="002838"/>
          <w:sz w:val="24"/>
        </w:rPr>
      </w:pPr>
      <w:r>
        <w:rPr>
          <w:rFonts w:ascii="Arial" w:hAnsi="Arial" w:cs="Arial"/>
          <w:color w:val="002838"/>
          <w:sz w:val="24"/>
        </w:rPr>
        <w:t>U</w:t>
      </w:r>
      <w:r w:rsidR="004E7D7F" w:rsidRPr="004C49DF">
        <w:rPr>
          <w:rFonts w:ascii="Arial" w:hAnsi="Arial" w:cs="Arial"/>
          <w:color w:val="002838"/>
          <w:sz w:val="24"/>
        </w:rPr>
        <w:t>ndertake annual appraisal</w:t>
      </w:r>
      <w:r w:rsidR="004A600B">
        <w:rPr>
          <w:rFonts w:ascii="Arial" w:hAnsi="Arial" w:cs="Arial"/>
          <w:color w:val="002838"/>
          <w:sz w:val="24"/>
        </w:rPr>
        <w:t xml:space="preserve"> and monthly one to one’s with</w:t>
      </w:r>
      <w:r>
        <w:rPr>
          <w:rFonts w:ascii="Arial" w:hAnsi="Arial" w:cs="Arial"/>
          <w:color w:val="002838"/>
          <w:sz w:val="24"/>
        </w:rPr>
        <w:t xml:space="preserve"> direct reports to asses</w:t>
      </w:r>
      <w:r w:rsidR="004A600B">
        <w:rPr>
          <w:rFonts w:ascii="Arial" w:hAnsi="Arial" w:cs="Arial"/>
          <w:color w:val="002838"/>
          <w:sz w:val="24"/>
        </w:rPr>
        <w:t>s</w:t>
      </w:r>
      <w:r>
        <w:rPr>
          <w:rFonts w:ascii="Arial" w:hAnsi="Arial" w:cs="Arial"/>
          <w:color w:val="002838"/>
          <w:sz w:val="24"/>
        </w:rPr>
        <w:t xml:space="preserve"> p</w:t>
      </w:r>
      <w:r w:rsidR="004E7D7F" w:rsidRPr="004C49DF">
        <w:rPr>
          <w:rFonts w:ascii="Arial" w:hAnsi="Arial" w:cs="Arial"/>
          <w:color w:val="002838"/>
          <w:sz w:val="24"/>
        </w:rPr>
        <w:t xml:space="preserve">erformance and </w:t>
      </w:r>
      <w:r>
        <w:rPr>
          <w:rFonts w:ascii="Arial" w:hAnsi="Arial" w:cs="Arial"/>
          <w:color w:val="002838"/>
          <w:sz w:val="24"/>
        </w:rPr>
        <w:t>identify any</w:t>
      </w:r>
      <w:r w:rsidRPr="004C49DF">
        <w:rPr>
          <w:rFonts w:ascii="Arial" w:hAnsi="Arial" w:cs="Arial"/>
          <w:color w:val="002838"/>
          <w:sz w:val="24"/>
        </w:rPr>
        <w:t xml:space="preserve"> training</w:t>
      </w:r>
      <w:r>
        <w:rPr>
          <w:rFonts w:ascii="Arial" w:hAnsi="Arial" w:cs="Arial"/>
          <w:color w:val="002838"/>
          <w:sz w:val="24"/>
        </w:rPr>
        <w:t xml:space="preserve"> requirements</w:t>
      </w:r>
      <w:r w:rsidRPr="004C49DF">
        <w:rPr>
          <w:rFonts w:ascii="Arial" w:hAnsi="Arial" w:cs="Arial"/>
          <w:color w:val="002838"/>
          <w:sz w:val="24"/>
        </w:rPr>
        <w:t>.</w:t>
      </w:r>
      <w:r w:rsidR="004A600B">
        <w:rPr>
          <w:rFonts w:ascii="Arial" w:hAnsi="Arial" w:cs="Arial"/>
          <w:color w:val="002838"/>
          <w:sz w:val="24"/>
        </w:rPr>
        <w:t xml:space="preserve">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adhere to the Customer Services team policies and procedures.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represent the Association’s interests in all dealings with outside agencies or authorities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contribute to and take forward Tenancy Management Service Improvement Plans to deliver improved performance</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work closely with the Housing Officer (Income Management) to ensure that the customer receives a seamless service. This will include providing cover for the Housing Officer (Income Management) where required and carrying out duties of the Housing Officer (Income Management).</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deliver services in a consistent manner.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contribute to the development and review of the Association’s policies and procedures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a high level of customer service when dealing with internal and external customers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relief cover for other staff as required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contribute to and further develop means of effective information and communication with colleagues and customers, such as CHAT; external website; newsletter (Cairn Attention) ; leaflets </w:t>
      </w:r>
      <w:proofErr w:type="spellStart"/>
      <w:r w:rsidRPr="000538AF">
        <w:rPr>
          <w:rFonts w:ascii="Arial" w:hAnsi="Arial" w:cs="Arial"/>
          <w:color w:val="002838"/>
          <w:sz w:val="24"/>
        </w:rPr>
        <w:t>etc</w:t>
      </w:r>
      <w:proofErr w:type="spellEnd"/>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adhere to the Associations Health &amp; Safety Policy</w:t>
      </w:r>
    </w:p>
    <w:p w:rsidR="008838D2" w:rsidRDefault="000538AF" w:rsidP="000538AF">
      <w:pPr>
        <w:numPr>
          <w:ilvl w:val="0"/>
          <w:numId w:val="15"/>
        </w:numPr>
        <w:spacing w:after="0" w:line="240" w:lineRule="auto"/>
        <w:jc w:val="both"/>
        <w:rPr>
          <w:rFonts w:ascii="Arial" w:hAnsi="Arial" w:cs="Arial"/>
          <w:sz w:val="24"/>
        </w:rPr>
      </w:pPr>
      <w:r w:rsidRPr="000538AF">
        <w:rPr>
          <w:rFonts w:ascii="Arial" w:hAnsi="Arial" w:cs="Arial"/>
          <w:color w:val="002838"/>
          <w:sz w:val="24"/>
        </w:rPr>
        <w:t>To carry out any other reasonable tasks as required</w:t>
      </w: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A600B" w:rsidRDefault="003E08E0" w:rsidP="001D0FE1">
            <w:pPr>
              <w:pStyle w:val="ListParagraph"/>
              <w:numPr>
                <w:ilvl w:val="0"/>
                <w:numId w:val="19"/>
              </w:numPr>
              <w:rPr>
                <w:rFonts w:cs="Arial"/>
                <w:color w:val="002838"/>
                <w:sz w:val="22"/>
              </w:rPr>
            </w:pPr>
            <w:r w:rsidRPr="004A600B">
              <w:rPr>
                <w:rFonts w:cs="Arial"/>
                <w:color w:val="002838"/>
                <w:sz w:val="22"/>
              </w:rPr>
              <w:t xml:space="preserve">Higher education / professional qualification attainment e.g. HND, degree </w:t>
            </w:r>
            <w:r w:rsidR="00B77F81" w:rsidRPr="004A600B">
              <w:rPr>
                <w:rFonts w:cs="Arial"/>
                <w:color w:val="002838"/>
                <w:sz w:val="22"/>
              </w:rPr>
              <w:t xml:space="preserve">is </w:t>
            </w:r>
            <w:r w:rsidRPr="004A600B">
              <w:rPr>
                <w:rFonts w:cs="Arial"/>
                <w:color w:val="002838"/>
                <w:sz w:val="22"/>
              </w:rPr>
              <w:t>preferable but not essential</w:t>
            </w:r>
            <w:r w:rsidR="00B77F81" w:rsidRPr="004A600B">
              <w:rPr>
                <w:rFonts w:cs="Arial"/>
                <w:color w:val="002838"/>
                <w:sz w:val="22"/>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4C49DF" w:rsidRPr="004A600B" w:rsidRDefault="00B77F81" w:rsidP="001D0FE1">
            <w:pPr>
              <w:pStyle w:val="ListParagraph"/>
              <w:numPr>
                <w:ilvl w:val="0"/>
                <w:numId w:val="19"/>
              </w:numPr>
              <w:rPr>
                <w:rFonts w:cs="Arial"/>
                <w:color w:val="002838"/>
                <w:sz w:val="22"/>
              </w:rPr>
            </w:pPr>
            <w:r w:rsidRPr="004A600B">
              <w:rPr>
                <w:rFonts w:cs="Arial"/>
                <w:color w:val="002838"/>
                <w:sz w:val="22"/>
              </w:rPr>
              <w:t xml:space="preserve">Extensive experience in a customer focussed service, and specifically tenancy arrears management processes and procedures. </w:t>
            </w:r>
          </w:p>
          <w:p w:rsidR="00617EBA" w:rsidRDefault="00B77F81" w:rsidP="001D0FE1">
            <w:pPr>
              <w:pStyle w:val="ListParagraph"/>
              <w:numPr>
                <w:ilvl w:val="0"/>
                <w:numId w:val="19"/>
              </w:numPr>
              <w:rPr>
                <w:rFonts w:cs="Arial"/>
                <w:color w:val="002838"/>
                <w:sz w:val="22"/>
              </w:rPr>
            </w:pPr>
            <w:r w:rsidRPr="004A600B">
              <w:rPr>
                <w:rFonts w:cs="Arial"/>
                <w:color w:val="002838"/>
                <w:sz w:val="22"/>
              </w:rPr>
              <w:t xml:space="preserve">Line management / supervisory experience would be advantageous. </w:t>
            </w:r>
          </w:p>
          <w:p w:rsidR="00021849" w:rsidRPr="004A600B" w:rsidRDefault="00021849" w:rsidP="00021849">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A600B" w:rsidRDefault="00B77F81" w:rsidP="001D0FE1">
            <w:pPr>
              <w:pStyle w:val="ListParagraph"/>
              <w:numPr>
                <w:ilvl w:val="0"/>
                <w:numId w:val="19"/>
              </w:numPr>
              <w:rPr>
                <w:rFonts w:cs="Arial"/>
                <w:color w:val="002838"/>
                <w:sz w:val="22"/>
              </w:rPr>
            </w:pPr>
            <w:r w:rsidRPr="004A600B">
              <w:rPr>
                <w:rFonts w:cs="Arial"/>
                <w:color w:val="002838"/>
                <w:sz w:val="22"/>
              </w:rPr>
              <w:t>Relevant housing legislation and welfare benefit system and regulations.</w:t>
            </w:r>
          </w:p>
          <w:p w:rsidR="000538AF" w:rsidRDefault="000538AF" w:rsidP="000538AF">
            <w:pPr>
              <w:rPr>
                <w:rFonts w:cs="Arial"/>
                <w:color w:val="002838"/>
              </w:rPr>
            </w:pPr>
          </w:p>
          <w:p w:rsidR="000538AF" w:rsidRPr="000538AF" w:rsidRDefault="000538AF" w:rsidP="000538AF">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0538AF" w:rsidRDefault="000538AF" w:rsidP="00617EBA">
            <w:pPr>
              <w:rPr>
                <w:rFonts w:ascii="Arial" w:hAnsi="Arial" w:cs="Arial"/>
                <w:b/>
                <w:color w:val="002838"/>
              </w:rPr>
            </w:pPr>
          </w:p>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395B0C" w:rsidRDefault="00395B0C" w:rsidP="003C0827">
            <w:pPr>
              <w:pStyle w:val="ListParagraph"/>
              <w:numPr>
                <w:ilvl w:val="0"/>
                <w:numId w:val="10"/>
              </w:numPr>
              <w:rPr>
                <w:rFonts w:cs="Arial"/>
                <w:color w:val="002838"/>
                <w:sz w:val="22"/>
              </w:rPr>
            </w:pPr>
            <w:r>
              <w:rPr>
                <w:rFonts w:cs="Arial"/>
                <w:color w:val="002838"/>
                <w:sz w:val="22"/>
              </w:rPr>
              <w:t>Line Management/Supervisory experience</w:t>
            </w:r>
          </w:p>
          <w:p w:rsidR="00617EBA" w:rsidRPr="00617EBA" w:rsidRDefault="00617EBA" w:rsidP="00395B0C">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95" w:rsidRDefault="00054C95" w:rsidP="00D269D5">
      <w:pPr>
        <w:spacing w:after="0" w:line="240" w:lineRule="auto"/>
      </w:pPr>
      <w:r>
        <w:separator/>
      </w:r>
    </w:p>
  </w:endnote>
  <w:endnote w:type="continuationSeparator" w:id="0">
    <w:p w:rsidR="00054C95" w:rsidRDefault="00054C9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95" w:rsidRDefault="00054C95" w:rsidP="00D269D5">
      <w:pPr>
        <w:spacing w:after="0" w:line="240" w:lineRule="auto"/>
      </w:pPr>
      <w:r>
        <w:separator/>
      </w:r>
    </w:p>
  </w:footnote>
  <w:footnote w:type="continuationSeparator" w:id="0">
    <w:p w:rsidR="00054C95" w:rsidRDefault="00054C9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37801"/>
    <w:multiLevelType w:val="hybridMultilevel"/>
    <w:tmpl w:val="00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300F7"/>
    <w:multiLevelType w:val="hybridMultilevel"/>
    <w:tmpl w:val="A37A19AE"/>
    <w:lvl w:ilvl="0" w:tplc="353A5AF4">
      <w:numFmt w:val="bullet"/>
      <w:lvlText w:val="•"/>
      <w:lvlJc w:val="left"/>
      <w:pPr>
        <w:ind w:left="720" w:hanging="675"/>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D40"/>
    <w:multiLevelType w:val="hybridMultilevel"/>
    <w:tmpl w:val="DB7473EC"/>
    <w:lvl w:ilvl="0" w:tplc="AC9ED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7"/>
  </w:num>
  <w:num w:numId="4">
    <w:abstractNumId w:val="19"/>
  </w:num>
  <w:num w:numId="5">
    <w:abstractNumId w:val="15"/>
  </w:num>
  <w:num w:numId="6">
    <w:abstractNumId w:val="5"/>
  </w:num>
  <w:num w:numId="7">
    <w:abstractNumId w:val="11"/>
  </w:num>
  <w:num w:numId="8">
    <w:abstractNumId w:val="2"/>
  </w:num>
  <w:num w:numId="9">
    <w:abstractNumId w:val="4"/>
  </w:num>
  <w:num w:numId="10">
    <w:abstractNumId w:val="16"/>
  </w:num>
  <w:num w:numId="11">
    <w:abstractNumId w:val="8"/>
  </w:num>
  <w:num w:numId="12">
    <w:abstractNumId w:val="0"/>
  </w:num>
  <w:num w:numId="13">
    <w:abstractNumId w:val="20"/>
  </w:num>
  <w:num w:numId="14">
    <w:abstractNumId w:val="3"/>
  </w:num>
  <w:num w:numId="15">
    <w:abstractNumId w:val="13"/>
  </w:num>
  <w:num w:numId="16">
    <w:abstractNumId w:val="7"/>
  </w:num>
  <w:num w:numId="17">
    <w:abstractNumId w:val="18"/>
  </w:num>
  <w:num w:numId="18">
    <w:abstractNumId w:val="14"/>
  </w:num>
  <w:num w:numId="19">
    <w:abstractNumId w:val="1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21849"/>
    <w:rsid w:val="000317CF"/>
    <w:rsid w:val="000538AF"/>
    <w:rsid w:val="00054361"/>
    <w:rsid w:val="00054C95"/>
    <w:rsid w:val="00083E3E"/>
    <w:rsid w:val="000A3357"/>
    <w:rsid w:val="000A42F8"/>
    <w:rsid w:val="001D0FE1"/>
    <w:rsid w:val="001F7C50"/>
    <w:rsid w:val="002B5986"/>
    <w:rsid w:val="00312820"/>
    <w:rsid w:val="003904B6"/>
    <w:rsid w:val="00395B0C"/>
    <w:rsid w:val="003C0444"/>
    <w:rsid w:val="003C0827"/>
    <w:rsid w:val="003E08E0"/>
    <w:rsid w:val="00463C7B"/>
    <w:rsid w:val="004A600B"/>
    <w:rsid w:val="004B3BDD"/>
    <w:rsid w:val="004C49DF"/>
    <w:rsid w:val="004E7D7F"/>
    <w:rsid w:val="005F1543"/>
    <w:rsid w:val="006163D8"/>
    <w:rsid w:val="00617EBA"/>
    <w:rsid w:val="007141BC"/>
    <w:rsid w:val="00730FFC"/>
    <w:rsid w:val="007C2236"/>
    <w:rsid w:val="00865009"/>
    <w:rsid w:val="008838D2"/>
    <w:rsid w:val="00932C58"/>
    <w:rsid w:val="00A55B5F"/>
    <w:rsid w:val="00A85CEF"/>
    <w:rsid w:val="00B77F81"/>
    <w:rsid w:val="00B93B8C"/>
    <w:rsid w:val="00C433B5"/>
    <w:rsid w:val="00D269D5"/>
    <w:rsid w:val="00D679BF"/>
    <w:rsid w:val="00DC3E80"/>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Stephanie Arnott</cp:lastModifiedBy>
  <cp:revision>2</cp:revision>
  <cp:lastPrinted>2016-12-13T15:31:00Z</cp:lastPrinted>
  <dcterms:created xsi:type="dcterms:W3CDTF">2019-02-20T14:30:00Z</dcterms:created>
  <dcterms:modified xsi:type="dcterms:W3CDTF">2019-02-20T14:30:00Z</dcterms:modified>
</cp:coreProperties>
</file>