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EB4E2" w14:textId="6A82CA73" w:rsidR="00311EB5" w:rsidRPr="002A38C1" w:rsidRDefault="002A38C1" w:rsidP="001033E4">
      <w:pPr>
        <w:jc w:val="right"/>
        <w:rPr>
          <w:rFonts w:ascii="Quicksand" w:hAnsi="Quicksand" w:cs="Arial"/>
          <w:color w:val="002060"/>
          <w:sz w:val="24"/>
        </w:rPr>
      </w:pPr>
      <w:r w:rsidRPr="002A38C1">
        <w:rPr>
          <w:rFonts w:ascii="Quicksand" w:hAnsi="Quicksand"/>
          <w:noProof/>
          <w:color w:val="002060"/>
          <w:sz w:val="24"/>
        </w:rPr>
        <w:drawing>
          <wp:inline distT="0" distB="0" distL="0" distR="0" wp14:anchorId="369D9763" wp14:editId="553D1E2F">
            <wp:extent cx="1173480" cy="417195"/>
            <wp:effectExtent l="0" t="0" r="7620" b="1905"/>
            <wp:docPr id="6" name="Picture 1" descr="A logo with a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logo with a bookmark&#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3480" cy="417195"/>
                    </a:xfrm>
                    <a:prstGeom prst="rect">
                      <a:avLst/>
                    </a:prstGeom>
                  </pic:spPr>
                </pic:pic>
              </a:graphicData>
            </a:graphic>
          </wp:inline>
        </w:drawing>
      </w:r>
    </w:p>
    <w:p w14:paraId="67BEB4E3" w14:textId="77777777" w:rsidR="008E3A57" w:rsidRPr="002A38C1" w:rsidRDefault="008E3A57" w:rsidP="008E3A57">
      <w:pPr>
        <w:jc w:val="center"/>
        <w:rPr>
          <w:rFonts w:ascii="Quicksand" w:hAnsi="Quicksand" w:cs="Arial"/>
          <w:b/>
          <w:color w:val="002060"/>
          <w:sz w:val="26"/>
          <w:szCs w:val="26"/>
        </w:rPr>
      </w:pPr>
      <w:r w:rsidRPr="002A38C1">
        <w:rPr>
          <w:rFonts w:ascii="Quicksand" w:hAnsi="Quicksand" w:cs="Arial"/>
          <w:b/>
          <w:color w:val="002060"/>
          <w:sz w:val="26"/>
          <w:szCs w:val="26"/>
        </w:rPr>
        <w:t>Job Description</w:t>
      </w:r>
    </w:p>
    <w:p w14:paraId="67BEB4E4" w14:textId="77777777" w:rsidR="008E3A57" w:rsidRPr="002A38C1" w:rsidRDefault="008E3A57" w:rsidP="008E3A57">
      <w:pPr>
        <w:rPr>
          <w:rFonts w:ascii="Quicksand" w:hAnsi="Quicksand" w:cs="Arial"/>
          <w:b/>
          <w:bCs/>
          <w:color w:val="002060"/>
          <w:sz w:val="24"/>
        </w:rPr>
      </w:pPr>
    </w:p>
    <w:p w14:paraId="67BEB4E5" w14:textId="77777777" w:rsidR="008E3A57" w:rsidRPr="002A38C1" w:rsidRDefault="008E3A57" w:rsidP="008E3A57">
      <w:pPr>
        <w:jc w:val="both"/>
        <w:rPr>
          <w:rFonts w:ascii="Quicksand" w:hAnsi="Quicksand" w:cs="Arial"/>
          <w:color w:val="002060"/>
          <w:sz w:val="24"/>
        </w:rPr>
      </w:pPr>
      <w:r w:rsidRPr="002A38C1">
        <w:rPr>
          <w:rFonts w:ascii="Quicksand" w:hAnsi="Quicksand" w:cs="Arial"/>
          <w:b/>
          <w:color w:val="002060"/>
          <w:sz w:val="24"/>
        </w:rPr>
        <w:t>1.</w:t>
      </w:r>
      <w:r w:rsidRPr="002A38C1">
        <w:rPr>
          <w:rFonts w:ascii="Quicksand" w:hAnsi="Quicksand" w:cs="Arial"/>
          <w:color w:val="002060"/>
          <w:sz w:val="24"/>
        </w:rPr>
        <w:tab/>
      </w:r>
      <w:r w:rsidRPr="002A38C1">
        <w:rPr>
          <w:rFonts w:ascii="Quicksand" w:hAnsi="Quicksand" w:cs="Arial"/>
          <w:b/>
          <w:bCs/>
          <w:color w:val="002060"/>
          <w:sz w:val="24"/>
        </w:rPr>
        <w:t>JOB DETAILS</w:t>
      </w:r>
      <w:r w:rsidR="00A865C5" w:rsidRPr="002A38C1">
        <w:rPr>
          <w:rFonts w:ascii="Quicksand" w:hAnsi="Quicksand" w:cs="Arial"/>
          <w:b/>
          <w:bCs/>
          <w:color w:val="002060"/>
          <w:sz w:val="24"/>
        </w:rPr>
        <w:tab/>
      </w:r>
      <w:r w:rsidR="00A865C5" w:rsidRPr="002A38C1">
        <w:rPr>
          <w:rFonts w:ascii="Quicksand" w:hAnsi="Quicksand" w:cs="Arial"/>
          <w:b/>
          <w:bCs/>
          <w:color w:val="002060"/>
          <w:sz w:val="24"/>
        </w:rPr>
        <w:tab/>
      </w:r>
    </w:p>
    <w:p w14:paraId="67BEB4E6" w14:textId="77777777" w:rsidR="008E3A57" w:rsidRPr="002A38C1" w:rsidRDefault="008E3A57" w:rsidP="008E3A57">
      <w:pPr>
        <w:jc w:val="both"/>
        <w:rPr>
          <w:rFonts w:ascii="Quicksand" w:hAnsi="Quicksand" w:cs="Arial"/>
          <w:b/>
          <w:color w:val="002060"/>
          <w:sz w:val="24"/>
        </w:rPr>
      </w:pPr>
    </w:p>
    <w:p w14:paraId="67BEB4E7" w14:textId="77777777" w:rsidR="00843967" w:rsidRPr="002A38C1" w:rsidRDefault="008E3A57" w:rsidP="008E3A57">
      <w:pPr>
        <w:jc w:val="both"/>
        <w:rPr>
          <w:rFonts w:ascii="Quicksand" w:hAnsi="Quicksand" w:cs="Arial"/>
          <w:b/>
          <w:bCs/>
          <w:color w:val="002060"/>
          <w:sz w:val="24"/>
        </w:rPr>
      </w:pPr>
      <w:r w:rsidRPr="002A38C1">
        <w:rPr>
          <w:rFonts w:ascii="Quicksand" w:hAnsi="Quicksand" w:cs="Arial"/>
          <w:b/>
          <w:bCs/>
          <w:color w:val="002060"/>
          <w:sz w:val="24"/>
        </w:rPr>
        <w:tab/>
        <w:t>Job Ti</w:t>
      </w:r>
      <w:r w:rsidR="00287865" w:rsidRPr="002A38C1">
        <w:rPr>
          <w:rFonts w:ascii="Quicksand" w:hAnsi="Quicksand" w:cs="Arial"/>
          <w:b/>
          <w:bCs/>
          <w:color w:val="002060"/>
          <w:sz w:val="24"/>
        </w:rPr>
        <w:t>tle:</w:t>
      </w:r>
      <w:r w:rsidR="00287865" w:rsidRPr="002A38C1">
        <w:rPr>
          <w:rFonts w:ascii="Quicksand" w:hAnsi="Quicksand" w:cs="Arial"/>
          <w:b/>
          <w:bCs/>
          <w:color w:val="002060"/>
          <w:sz w:val="24"/>
        </w:rPr>
        <w:tab/>
      </w:r>
      <w:r w:rsidR="00287865" w:rsidRPr="002A38C1">
        <w:rPr>
          <w:rFonts w:ascii="Quicksand" w:hAnsi="Quicksand" w:cs="Arial"/>
          <w:b/>
          <w:bCs/>
          <w:color w:val="002060"/>
          <w:sz w:val="24"/>
        </w:rPr>
        <w:tab/>
      </w:r>
      <w:r w:rsidR="00287865" w:rsidRPr="002A38C1">
        <w:rPr>
          <w:rFonts w:ascii="Quicksand" w:hAnsi="Quicksand" w:cs="Arial"/>
          <w:b/>
          <w:bCs/>
          <w:color w:val="002060"/>
          <w:sz w:val="24"/>
        </w:rPr>
        <w:tab/>
      </w:r>
      <w:r w:rsidR="00641F4D" w:rsidRPr="002A38C1">
        <w:rPr>
          <w:rFonts w:ascii="Quicksand" w:hAnsi="Quicksand" w:cs="Arial"/>
          <w:color w:val="002060"/>
          <w:sz w:val="24"/>
        </w:rPr>
        <w:t>Housing Officer</w:t>
      </w:r>
    </w:p>
    <w:p w14:paraId="67BEB4E8" w14:textId="77777777" w:rsidR="00843967" w:rsidRPr="002A38C1" w:rsidRDefault="00843967" w:rsidP="008E3A57">
      <w:pPr>
        <w:jc w:val="both"/>
        <w:rPr>
          <w:rFonts w:ascii="Quicksand" w:hAnsi="Quicksand" w:cs="Arial"/>
          <w:b/>
          <w:bCs/>
          <w:color w:val="002060"/>
          <w:sz w:val="24"/>
        </w:rPr>
      </w:pPr>
    </w:p>
    <w:p w14:paraId="67BEB4E9" w14:textId="77777777" w:rsidR="000A0D25" w:rsidRPr="002A38C1" w:rsidRDefault="008E3A57" w:rsidP="008E3A57">
      <w:pPr>
        <w:jc w:val="both"/>
        <w:rPr>
          <w:rFonts w:ascii="Quicksand" w:hAnsi="Quicksand" w:cs="Arial"/>
          <w:b/>
          <w:bCs/>
          <w:color w:val="002060"/>
          <w:sz w:val="24"/>
        </w:rPr>
      </w:pPr>
      <w:r w:rsidRPr="002A38C1">
        <w:rPr>
          <w:rFonts w:ascii="Quicksand" w:hAnsi="Quicksand" w:cs="Arial"/>
          <w:b/>
          <w:bCs/>
          <w:color w:val="002060"/>
          <w:sz w:val="24"/>
        </w:rPr>
        <w:tab/>
        <w:t>Location:</w:t>
      </w:r>
      <w:r w:rsidR="00036501" w:rsidRPr="002A38C1">
        <w:rPr>
          <w:rFonts w:ascii="Quicksand" w:hAnsi="Quicksand" w:cs="Arial"/>
          <w:b/>
          <w:bCs/>
          <w:color w:val="002060"/>
          <w:sz w:val="24"/>
        </w:rPr>
        <w:t xml:space="preserve"> </w:t>
      </w:r>
      <w:r w:rsidR="00287865" w:rsidRPr="002A38C1">
        <w:rPr>
          <w:rFonts w:ascii="Quicksand" w:hAnsi="Quicksand" w:cs="Arial"/>
          <w:b/>
          <w:bCs/>
          <w:color w:val="002060"/>
          <w:sz w:val="24"/>
        </w:rPr>
        <w:tab/>
      </w:r>
      <w:r w:rsidR="00287865" w:rsidRPr="002A38C1">
        <w:rPr>
          <w:rFonts w:ascii="Quicksand" w:hAnsi="Quicksand" w:cs="Arial"/>
          <w:b/>
          <w:bCs/>
          <w:color w:val="002060"/>
          <w:sz w:val="24"/>
        </w:rPr>
        <w:tab/>
      </w:r>
      <w:r w:rsidR="00287865" w:rsidRPr="002A38C1">
        <w:rPr>
          <w:rFonts w:ascii="Quicksand" w:hAnsi="Quicksand" w:cs="Arial"/>
          <w:b/>
          <w:bCs/>
          <w:color w:val="002060"/>
          <w:sz w:val="24"/>
        </w:rPr>
        <w:tab/>
      </w:r>
      <w:r w:rsidR="00641F4D" w:rsidRPr="002A38C1">
        <w:rPr>
          <w:rFonts w:ascii="Quicksand" w:hAnsi="Quicksand" w:cs="Arial"/>
          <w:bCs/>
          <w:color w:val="002060"/>
          <w:sz w:val="24"/>
        </w:rPr>
        <w:t>Irvine</w:t>
      </w:r>
    </w:p>
    <w:p w14:paraId="67BEB4EA" w14:textId="77777777" w:rsidR="000A0D25" w:rsidRPr="002A38C1" w:rsidRDefault="000A0D25" w:rsidP="008E3A57">
      <w:pPr>
        <w:jc w:val="both"/>
        <w:rPr>
          <w:rFonts w:ascii="Quicksand" w:hAnsi="Quicksand" w:cs="Arial"/>
          <w:b/>
          <w:bCs/>
          <w:color w:val="002060"/>
          <w:sz w:val="24"/>
        </w:rPr>
      </w:pPr>
    </w:p>
    <w:p w14:paraId="67BEB4EB" w14:textId="77777777" w:rsidR="008E3A57" w:rsidRPr="002A38C1" w:rsidRDefault="000A0D25" w:rsidP="008E3A57">
      <w:pPr>
        <w:jc w:val="both"/>
        <w:rPr>
          <w:rFonts w:ascii="Quicksand" w:hAnsi="Quicksand" w:cs="Arial"/>
          <w:color w:val="002060"/>
          <w:sz w:val="24"/>
        </w:rPr>
      </w:pPr>
      <w:r w:rsidRPr="002A38C1">
        <w:rPr>
          <w:rFonts w:ascii="Quicksand" w:hAnsi="Quicksand" w:cs="Arial"/>
          <w:b/>
          <w:bCs/>
          <w:color w:val="002060"/>
          <w:sz w:val="24"/>
        </w:rPr>
        <w:tab/>
        <w:t>Team/Directorate:</w:t>
      </w:r>
      <w:r w:rsidR="008E3A57" w:rsidRPr="002A38C1">
        <w:rPr>
          <w:rFonts w:ascii="Quicksand" w:hAnsi="Quicksand" w:cs="Arial"/>
          <w:color w:val="002060"/>
          <w:sz w:val="24"/>
        </w:rPr>
        <w:tab/>
      </w:r>
      <w:r w:rsidR="00287865" w:rsidRPr="002A38C1">
        <w:rPr>
          <w:rFonts w:ascii="Quicksand" w:hAnsi="Quicksand" w:cs="Arial"/>
          <w:color w:val="002060"/>
          <w:sz w:val="24"/>
        </w:rPr>
        <w:t>Customer Services</w:t>
      </w:r>
    </w:p>
    <w:p w14:paraId="67BEB4EC" w14:textId="77777777" w:rsidR="008E3A57" w:rsidRPr="002A38C1" w:rsidRDefault="008E3A57" w:rsidP="008E3A57">
      <w:pPr>
        <w:jc w:val="both"/>
        <w:rPr>
          <w:rFonts w:ascii="Quicksand" w:hAnsi="Quicksand" w:cs="Arial"/>
          <w:b/>
          <w:bCs/>
          <w:color w:val="002060"/>
          <w:sz w:val="24"/>
          <w:u w:val="single"/>
        </w:rPr>
      </w:pPr>
    </w:p>
    <w:p w14:paraId="67BEB4ED" w14:textId="77777777" w:rsidR="008E3A57" w:rsidRPr="002A38C1" w:rsidRDefault="008E3A57" w:rsidP="008E3A57">
      <w:pPr>
        <w:jc w:val="both"/>
        <w:rPr>
          <w:rFonts w:ascii="Quicksand" w:hAnsi="Quicksand" w:cs="Arial"/>
          <w:color w:val="002060"/>
          <w:sz w:val="24"/>
        </w:rPr>
      </w:pPr>
      <w:r w:rsidRPr="002A38C1">
        <w:rPr>
          <w:rFonts w:ascii="Quicksand" w:hAnsi="Quicksand" w:cs="Arial"/>
          <w:b/>
          <w:bCs/>
          <w:color w:val="002060"/>
          <w:sz w:val="24"/>
        </w:rPr>
        <w:tab/>
        <w:t>Responsible To:</w:t>
      </w:r>
      <w:r w:rsidRPr="002A38C1">
        <w:rPr>
          <w:rFonts w:ascii="Quicksand" w:hAnsi="Quicksand" w:cs="Arial"/>
          <w:color w:val="002060"/>
          <w:sz w:val="24"/>
        </w:rPr>
        <w:tab/>
      </w:r>
      <w:r w:rsidR="00287865" w:rsidRPr="002A38C1">
        <w:rPr>
          <w:rFonts w:ascii="Quicksand" w:hAnsi="Quicksand" w:cs="Arial"/>
          <w:color w:val="002060"/>
          <w:sz w:val="24"/>
        </w:rPr>
        <w:tab/>
      </w:r>
      <w:r w:rsidR="00641F4D" w:rsidRPr="002A38C1">
        <w:rPr>
          <w:rFonts w:ascii="Quicksand" w:hAnsi="Quicksand" w:cs="Arial"/>
          <w:color w:val="002060"/>
          <w:sz w:val="24"/>
        </w:rPr>
        <w:t>Customer Services Team Leader</w:t>
      </w:r>
    </w:p>
    <w:p w14:paraId="67BEB4EE" w14:textId="77777777" w:rsidR="008E3A57" w:rsidRPr="002A38C1" w:rsidRDefault="008E3A57" w:rsidP="008E3A57">
      <w:pPr>
        <w:jc w:val="both"/>
        <w:rPr>
          <w:rFonts w:ascii="Quicksand" w:hAnsi="Quicksand" w:cs="Arial"/>
          <w:bCs/>
          <w:color w:val="002060"/>
          <w:sz w:val="24"/>
          <w:u w:val="single"/>
        </w:rPr>
      </w:pPr>
    </w:p>
    <w:p w14:paraId="67BEB4EF" w14:textId="77777777" w:rsidR="00B211A9" w:rsidRPr="002A38C1" w:rsidRDefault="008E3A57" w:rsidP="003C7128">
      <w:pPr>
        <w:jc w:val="both"/>
        <w:rPr>
          <w:rFonts w:ascii="Quicksand" w:hAnsi="Quicksand" w:cs="Arial"/>
          <w:b/>
          <w:color w:val="002060"/>
          <w:sz w:val="24"/>
          <w:u w:val="single"/>
        </w:rPr>
      </w:pPr>
      <w:r w:rsidRPr="002A38C1">
        <w:rPr>
          <w:rFonts w:ascii="Quicksand" w:hAnsi="Quicksand" w:cs="Arial"/>
          <w:b/>
          <w:bCs/>
          <w:color w:val="002060"/>
          <w:sz w:val="24"/>
        </w:rPr>
        <w:tab/>
      </w:r>
      <w:r w:rsidR="000A0D25" w:rsidRPr="002A38C1">
        <w:rPr>
          <w:rFonts w:ascii="Quicksand" w:hAnsi="Quicksand" w:cs="Arial"/>
          <w:b/>
          <w:bCs/>
          <w:color w:val="002060"/>
          <w:sz w:val="24"/>
        </w:rPr>
        <w:t>Responsible For</w:t>
      </w:r>
      <w:r w:rsidRPr="002A38C1">
        <w:rPr>
          <w:rFonts w:ascii="Quicksand" w:hAnsi="Quicksand" w:cs="Arial"/>
          <w:b/>
          <w:bCs/>
          <w:color w:val="002060"/>
          <w:sz w:val="24"/>
        </w:rPr>
        <w:t>:</w:t>
      </w:r>
      <w:r w:rsidRPr="002A38C1">
        <w:rPr>
          <w:rFonts w:ascii="Quicksand" w:hAnsi="Quicksand" w:cs="Arial"/>
          <w:color w:val="002060"/>
          <w:sz w:val="24"/>
        </w:rPr>
        <w:tab/>
      </w:r>
      <w:r w:rsidR="00287865" w:rsidRPr="002A38C1">
        <w:rPr>
          <w:rFonts w:ascii="Quicksand" w:hAnsi="Quicksand" w:cs="Arial"/>
          <w:color w:val="002060"/>
          <w:sz w:val="24"/>
        </w:rPr>
        <w:tab/>
      </w:r>
      <w:r w:rsidR="00641F4D" w:rsidRPr="002A38C1">
        <w:rPr>
          <w:rFonts w:ascii="Quicksand" w:hAnsi="Quicksand" w:cs="Arial"/>
          <w:color w:val="002060"/>
          <w:sz w:val="24"/>
        </w:rPr>
        <w:t>N/A</w:t>
      </w:r>
    </w:p>
    <w:p w14:paraId="67BEB4F0" w14:textId="77777777" w:rsidR="00C75AC4" w:rsidRPr="002A38C1" w:rsidRDefault="00C75AC4" w:rsidP="00C75AC4">
      <w:pPr>
        <w:ind w:firstLine="720"/>
        <w:jc w:val="both"/>
        <w:rPr>
          <w:rFonts w:ascii="Quicksand" w:hAnsi="Quicksand" w:cs="Arial"/>
          <w:color w:val="002060"/>
          <w:sz w:val="24"/>
        </w:rPr>
      </w:pPr>
      <w:r w:rsidRPr="002A38C1">
        <w:rPr>
          <w:rFonts w:ascii="Quicksand" w:hAnsi="Quicksand" w:cs="Arial"/>
          <w:color w:val="002060"/>
          <w:sz w:val="24"/>
        </w:rPr>
        <w:tab/>
      </w:r>
    </w:p>
    <w:p w14:paraId="67BEB4F1" w14:textId="77777777" w:rsidR="00C75AC4" w:rsidRPr="002A38C1" w:rsidRDefault="00C75AC4" w:rsidP="00C75AC4">
      <w:pPr>
        <w:jc w:val="both"/>
        <w:rPr>
          <w:rFonts w:ascii="Quicksand" w:hAnsi="Quicksand" w:cs="Arial"/>
          <w:color w:val="002060"/>
          <w:sz w:val="24"/>
        </w:rPr>
      </w:pPr>
    </w:p>
    <w:p w14:paraId="67BEB4F2" w14:textId="77777777" w:rsidR="00C75AC4" w:rsidRPr="002A38C1" w:rsidRDefault="00C75AC4" w:rsidP="00C75AC4">
      <w:pPr>
        <w:pStyle w:val="Heading1"/>
        <w:jc w:val="both"/>
        <w:rPr>
          <w:rFonts w:ascii="Quicksand" w:hAnsi="Quicksand" w:cs="Arial"/>
          <w:color w:val="002060"/>
          <w:sz w:val="24"/>
          <w:u w:val="none"/>
        </w:rPr>
      </w:pPr>
      <w:r w:rsidRPr="002A38C1">
        <w:rPr>
          <w:rFonts w:ascii="Quicksand" w:hAnsi="Quicksand" w:cs="Arial"/>
          <w:color w:val="002060"/>
          <w:sz w:val="24"/>
          <w:u w:val="none"/>
        </w:rPr>
        <w:t>2</w:t>
      </w:r>
      <w:r w:rsidRPr="002A38C1">
        <w:rPr>
          <w:rFonts w:ascii="Quicksand" w:hAnsi="Quicksand" w:cs="Arial"/>
          <w:b w:val="0"/>
          <w:color w:val="002060"/>
          <w:sz w:val="24"/>
          <w:u w:val="none"/>
        </w:rPr>
        <w:t>.</w:t>
      </w:r>
      <w:r w:rsidRPr="002A38C1">
        <w:rPr>
          <w:rFonts w:ascii="Quicksand" w:hAnsi="Quicksand" w:cs="Arial"/>
          <w:b w:val="0"/>
          <w:color w:val="002060"/>
          <w:sz w:val="24"/>
          <w:u w:val="none"/>
        </w:rPr>
        <w:tab/>
      </w:r>
      <w:r w:rsidRPr="002A38C1">
        <w:rPr>
          <w:rFonts w:ascii="Quicksand" w:hAnsi="Quicksand" w:cs="Arial"/>
          <w:color w:val="002060"/>
          <w:sz w:val="24"/>
          <w:u w:val="none"/>
        </w:rPr>
        <w:t>JOB PURPOSE</w:t>
      </w:r>
    </w:p>
    <w:p w14:paraId="67BEB4F3" w14:textId="77777777" w:rsidR="00A250D9" w:rsidRPr="002A38C1" w:rsidRDefault="00A250D9" w:rsidP="00A250D9">
      <w:pPr>
        <w:rPr>
          <w:rFonts w:ascii="Quicksand" w:hAnsi="Quicksand"/>
          <w:color w:val="002060"/>
          <w:sz w:val="24"/>
        </w:rPr>
      </w:pPr>
    </w:p>
    <w:p w14:paraId="67BEB4F4" w14:textId="77777777" w:rsidR="008341F1" w:rsidRPr="002A38C1" w:rsidRDefault="00A250D9" w:rsidP="00A250D9">
      <w:pPr>
        <w:ind w:left="720"/>
        <w:rPr>
          <w:rFonts w:ascii="Quicksand" w:hAnsi="Quicksand" w:cs="Arial"/>
          <w:color w:val="002060"/>
          <w:sz w:val="24"/>
        </w:rPr>
      </w:pPr>
      <w:r w:rsidRPr="002A38C1">
        <w:rPr>
          <w:rFonts w:ascii="Quicksand" w:hAnsi="Quicksand" w:cs="Arial"/>
          <w:color w:val="002060"/>
          <w:sz w:val="24"/>
        </w:rPr>
        <w:t>Contribute towards the provision of an excellent tenancy management service aligned to our vision and values, organisational changes and relevant legislation, regulatory guidance and best practice.</w:t>
      </w:r>
    </w:p>
    <w:p w14:paraId="67BEB4F5" w14:textId="77777777" w:rsidR="007C621D" w:rsidRPr="002A38C1" w:rsidRDefault="007C621D" w:rsidP="00F97CDC">
      <w:pPr>
        <w:jc w:val="center"/>
        <w:rPr>
          <w:rFonts w:ascii="Quicksand" w:hAnsi="Quicksand" w:cs="Arial"/>
          <w:color w:val="002060"/>
          <w:sz w:val="24"/>
        </w:rPr>
      </w:pPr>
    </w:p>
    <w:p w14:paraId="67BEB4F6" w14:textId="77777777" w:rsidR="003C7128" w:rsidRPr="002A38C1" w:rsidRDefault="000A0D25" w:rsidP="00843967">
      <w:pPr>
        <w:pStyle w:val="Heading3"/>
        <w:rPr>
          <w:rFonts w:ascii="Quicksand" w:hAnsi="Quicksand" w:cs="Arial"/>
          <w:color w:val="002060"/>
          <w:sz w:val="24"/>
          <w:u w:val="none"/>
        </w:rPr>
      </w:pPr>
      <w:r w:rsidRPr="002A38C1">
        <w:rPr>
          <w:rFonts w:ascii="Quicksand" w:hAnsi="Quicksand" w:cs="Arial"/>
          <w:bCs w:val="0"/>
          <w:color w:val="002060"/>
          <w:sz w:val="24"/>
          <w:u w:val="none"/>
        </w:rPr>
        <w:t>3</w:t>
      </w:r>
      <w:r w:rsidR="00C75AC4" w:rsidRPr="002A38C1">
        <w:rPr>
          <w:rFonts w:ascii="Quicksand" w:hAnsi="Quicksand" w:cs="Arial"/>
          <w:b w:val="0"/>
          <w:bCs w:val="0"/>
          <w:color w:val="002060"/>
          <w:sz w:val="24"/>
          <w:u w:val="none"/>
        </w:rPr>
        <w:t>.</w:t>
      </w:r>
      <w:r w:rsidR="00C75AC4" w:rsidRPr="002A38C1">
        <w:rPr>
          <w:rFonts w:ascii="Quicksand" w:hAnsi="Quicksand" w:cs="Arial"/>
          <w:b w:val="0"/>
          <w:bCs w:val="0"/>
          <w:color w:val="002060"/>
          <w:sz w:val="24"/>
          <w:u w:val="none"/>
        </w:rPr>
        <w:tab/>
      </w:r>
      <w:r w:rsidR="003C7128" w:rsidRPr="002A38C1">
        <w:rPr>
          <w:rFonts w:ascii="Quicksand" w:hAnsi="Quicksand" w:cs="Arial"/>
          <w:bCs w:val="0"/>
          <w:color w:val="002060"/>
          <w:sz w:val="24"/>
          <w:u w:val="none"/>
        </w:rPr>
        <w:t>KEY RESULT AREAS/PRINCIPLE DUTIES AND RESPONSIBILITIES</w:t>
      </w:r>
    </w:p>
    <w:p w14:paraId="67BEB4F7" w14:textId="77777777" w:rsidR="0077414B" w:rsidRPr="002A38C1" w:rsidRDefault="0077414B" w:rsidP="003C7128">
      <w:pPr>
        <w:pStyle w:val="Heading3"/>
        <w:rPr>
          <w:rFonts w:ascii="Quicksand" w:hAnsi="Quicksand" w:cs="Arial"/>
          <w:color w:val="002060"/>
          <w:sz w:val="24"/>
          <w:u w:val="none"/>
        </w:rPr>
      </w:pPr>
    </w:p>
    <w:p w14:paraId="67BEB4F8" w14:textId="77777777" w:rsidR="00A250D9" w:rsidRPr="002A38C1" w:rsidRDefault="00A250D9" w:rsidP="00787DE3">
      <w:pPr>
        <w:pStyle w:val="ListParagraph"/>
        <w:numPr>
          <w:ilvl w:val="0"/>
          <w:numId w:val="30"/>
        </w:numPr>
        <w:spacing w:after="160" w:line="259" w:lineRule="auto"/>
        <w:contextualSpacing/>
        <w:rPr>
          <w:rFonts w:ascii="Quicksand" w:hAnsi="Quicksand"/>
          <w:color w:val="002060"/>
          <w:sz w:val="24"/>
        </w:rPr>
      </w:pPr>
      <w:r w:rsidRPr="002A38C1">
        <w:rPr>
          <w:rFonts w:ascii="Quicksand" w:hAnsi="Quicksand"/>
          <w:color w:val="002060"/>
          <w:sz w:val="24"/>
        </w:rPr>
        <w:t>Delivery a high quality comprehensive customer service including effective management of allocations; anti-social behaviour, neighbour nuisance and tenancy disputes; customer care; enforcement of tenancy conditions; estate management; housing options; income management; permissions, proceedings for possession, tenancy sustainment, tenant participation and void management.</w:t>
      </w:r>
    </w:p>
    <w:p w14:paraId="67BEB4F9" w14:textId="77777777" w:rsidR="00A250D9" w:rsidRPr="002A38C1" w:rsidRDefault="00A250D9" w:rsidP="00A250D9">
      <w:pPr>
        <w:pStyle w:val="ListParagraph"/>
        <w:numPr>
          <w:ilvl w:val="0"/>
          <w:numId w:val="30"/>
        </w:numPr>
        <w:rPr>
          <w:rFonts w:ascii="Quicksand" w:hAnsi="Quicksand"/>
          <w:color w:val="002060"/>
          <w:sz w:val="24"/>
        </w:rPr>
      </w:pPr>
      <w:r w:rsidRPr="002A38C1">
        <w:rPr>
          <w:rFonts w:ascii="Quicksand" w:hAnsi="Quicksand"/>
          <w:color w:val="002060"/>
          <w:sz w:val="24"/>
        </w:rPr>
        <w:t>Delivery of both strategic and operational projects which support organisational success and future proofing through delivery of relevant strategy action plans.</w:t>
      </w:r>
    </w:p>
    <w:p w14:paraId="67BEB4FA" w14:textId="77777777" w:rsidR="00A250D9" w:rsidRPr="002A38C1" w:rsidRDefault="00A250D9" w:rsidP="00A250D9">
      <w:pPr>
        <w:pStyle w:val="ListParagraph"/>
        <w:numPr>
          <w:ilvl w:val="0"/>
          <w:numId w:val="30"/>
        </w:numPr>
        <w:rPr>
          <w:rFonts w:ascii="Quicksand" w:hAnsi="Quicksand"/>
          <w:color w:val="002060"/>
          <w:sz w:val="24"/>
        </w:rPr>
      </w:pPr>
      <w:r w:rsidRPr="002A38C1">
        <w:rPr>
          <w:rFonts w:ascii="Quicksand" w:hAnsi="Quicksand"/>
          <w:color w:val="002060"/>
          <w:sz w:val="24"/>
        </w:rPr>
        <w:t>Deliver services to ensure they are effective, within legislation and policy requirements, mitigating risk, and the service is within agreed SLA's.</w:t>
      </w:r>
    </w:p>
    <w:p w14:paraId="67BEB4FB" w14:textId="77777777" w:rsidR="00726011" w:rsidRPr="002A38C1" w:rsidRDefault="00A250D9" w:rsidP="00A250D9">
      <w:pPr>
        <w:pStyle w:val="ListParagraph"/>
        <w:numPr>
          <w:ilvl w:val="0"/>
          <w:numId w:val="30"/>
        </w:numPr>
        <w:rPr>
          <w:rFonts w:ascii="Quicksand" w:hAnsi="Quicksand" w:cs="Arial"/>
          <w:color w:val="002060"/>
          <w:sz w:val="24"/>
        </w:rPr>
      </w:pPr>
      <w:r w:rsidRPr="002A38C1">
        <w:rPr>
          <w:rFonts w:ascii="Quicksand" w:hAnsi="Quicksand" w:cs="Arial"/>
          <w:color w:val="002060"/>
          <w:sz w:val="24"/>
        </w:rPr>
        <w:t xml:space="preserve">Build and maintain relationships through partnership working </w:t>
      </w:r>
      <w:r w:rsidR="00173D61" w:rsidRPr="002A38C1">
        <w:rPr>
          <w:rFonts w:ascii="Quicksand" w:hAnsi="Quicksand" w:cs="Arial"/>
          <w:color w:val="002060"/>
          <w:sz w:val="24"/>
        </w:rPr>
        <w:t>with other</w:t>
      </w:r>
      <w:r w:rsidR="00194751" w:rsidRPr="002A38C1">
        <w:rPr>
          <w:rFonts w:ascii="Quicksand" w:hAnsi="Quicksand" w:cs="Arial"/>
          <w:color w:val="002060"/>
          <w:sz w:val="24"/>
        </w:rPr>
        <w:t xml:space="preserve"> partners and professionals for the effective partnership management of complex, high community risk or sensitive cases as required.</w:t>
      </w:r>
    </w:p>
    <w:p w14:paraId="67BEB4FC" w14:textId="77777777" w:rsidR="00824429" w:rsidRPr="002A38C1" w:rsidRDefault="00824429" w:rsidP="00824429">
      <w:pPr>
        <w:pStyle w:val="ListParagraph"/>
        <w:numPr>
          <w:ilvl w:val="0"/>
          <w:numId w:val="30"/>
        </w:numPr>
        <w:spacing w:after="160" w:line="259" w:lineRule="auto"/>
        <w:contextualSpacing/>
        <w:rPr>
          <w:rFonts w:ascii="Quicksand" w:hAnsi="Quicksand"/>
          <w:color w:val="002060"/>
          <w:sz w:val="24"/>
        </w:rPr>
      </w:pPr>
      <w:r w:rsidRPr="002A38C1">
        <w:rPr>
          <w:rFonts w:ascii="Quicksand" w:hAnsi="Quicksand"/>
          <w:color w:val="002060"/>
          <w:sz w:val="24"/>
        </w:rPr>
        <w:t xml:space="preserve">Deliver an excellent day to day service to provide exceptional </w:t>
      </w:r>
      <w:r w:rsidR="00A250D9" w:rsidRPr="002A38C1">
        <w:rPr>
          <w:rFonts w:ascii="Quicksand" w:hAnsi="Quicksand"/>
          <w:color w:val="002060"/>
          <w:sz w:val="24"/>
        </w:rPr>
        <w:t>and</w:t>
      </w:r>
      <w:r w:rsidR="0093393F" w:rsidRPr="002A38C1">
        <w:rPr>
          <w:rFonts w:ascii="Quicksand" w:hAnsi="Quicksand"/>
          <w:color w:val="002060"/>
          <w:sz w:val="24"/>
        </w:rPr>
        <w:t xml:space="preserve"> consistent cus</w:t>
      </w:r>
      <w:r w:rsidR="00593061" w:rsidRPr="002A38C1">
        <w:rPr>
          <w:rFonts w:ascii="Quicksand" w:hAnsi="Quicksand"/>
          <w:color w:val="002060"/>
          <w:sz w:val="24"/>
        </w:rPr>
        <w:t>tomer service within relevant policy</w:t>
      </w:r>
      <w:r w:rsidR="00173D61" w:rsidRPr="002A38C1">
        <w:rPr>
          <w:rFonts w:ascii="Quicksand" w:hAnsi="Quicksand"/>
          <w:color w:val="002060"/>
          <w:sz w:val="24"/>
        </w:rPr>
        <w:t xml:space="preserve"> and </w:t>
      </w:r>
      <w:r w:rsidR="00593061" w:rsidRPr="002A38C1">
        <w:rPr>
          <w:rFonts w:ascii="Quicksand" w:hAnsi="Quicksand"/>
          <w:color w:val="002060"/>
          <w:sz w:val="24"/>
        </w:rPr>
        <w:t xml:space="preserve">procedures by communicating </w:t>
      </w:r>
      <w:r w:rsidR="000F0876" w:rsidRPr="002A38C1">
        <w:rPr>
          <w:rFonts w:ascii="Quicksand" w:hAnsi="Quicksand"/>
          <w:color w:val="002060"/>
          <w:sz w:val="24"/>
        </w:rPr>
        <w:t>effectively with</w:t>
      </w:r>
      <w:r w:rsidR="00593061" w:rsidRPr="002A38C1">
        <w:rPr>
          <w:rFonts w:ascii="Quicksand" w:hAnsi="Quicksand"/>
          <w:color w:val="002060"/>
          <w:sz w:val="24"/>
        </w:rPr>
        <w:t xml:space="preserve"> a wide range of individuals </w:t>
      </w:r>
      <w:r w:rsidR="0093393F" w:rsidRPr="002A38C1">
        <w:rPr>
          <w:rFonts w:ascii="Quicksand" w:hAnsi="Quicksand"/>
          <w:color w:val="002060"/>
          <w:sz w:val="24"/>
        </w:rPr>
        <w:t>with varying needs.</w:t>
      </w:r>
    </w:p>
    <w:p w14:paraId="67BEB4FD" w14:textId="77777777" w:rsidR="001A76DB" w:rsidRPr="002A38C1" w:rsidRDefault="001A76DB" w:rsidP="001A76DB">
      <w:pPr>
        <w:pStyle w:val="ListParagraph"/>
        <w:numPr>
          <w:ilvl w:val="0"/>
          <w:numId w:val="30"/>
        </w:numPr>
        <w:rPr>
          <w:rFonts w:ascii="Quicksand" w:hAnsi="Quicksand"/>
          <w:color w:val="002060"/>
          <w:sz w:val="24"/>
        </w:rPr>
      </w:pPr>
      <w:r w:rsidRPr="002A38C1">
        <w:rPr>
          <w:rFonts w:ascii="Quicksand" w:hAnsi="Quicksand"/>
          <w:color w:val="002060"/>
          <w:sz w:val="24"/>
        </w:rPr>
        <w:t>Maintain all systems by ensuring data is up to date and correct, identify improvements, and implement any changes to ensure they are fit for current and future purpose, and are in line with legislation.</w:t>
      </w:r>
    </w:p>
    <w:p w14:paraId="67BEB4FE" w14:textId="77777777" w:rsidR="00593061" w:rsidRPr="002A38C1" w:rsidRDefault="00593061" w:rsidP="000E5E09">
      <w:pPr>
        <w:pStyle w:val="ListParagraph"/>
        <w:numPr>
          <w:ilvl w:val="0"/>
          <w:numId w:val="30"/>
        </w:numPr>
        <w:spacing w:after="160" w:line="259" w:lineRule="auto"/>
        <w:contextualSpacing/>
        <w:rPr>
          <w:rFonts w:ascii="Quicksand" w:hAnsi="Quicksand"/>
          <w:strike/>
          <w:color w:val="002060"/>
          <w:sz w:val="24"/>
        </w:rPr>
      </w:pPr>
      <w:r w:rsidRPr="002A38C1">
        <w:rPr>
          <w:rFonts w:ascii="Quicksand" w:hAnsi="Quicksand"/>
          <w:color w:val="002060"/>
          <w:sz w:val="24"/>
        </w:rPr>
        <w:lastRenderedPageBreak/>
        <w:t>Resolve customer issues and queries</w:t>
      </w:r>
      <w:r w:rsidR="0093393F" w:rsidRPr="002A38C1">
        <w:rPr>
          <w:rFonts w:ascii="Quicksand" w:hAnsi="Quicksand"/>
          <w:color w:val="002060"/>
          <w:sz w:val="24"/>
        </w:rPr>
        <w:t xml:space="preserve"> and apply creative thinking to identi</w:t>
      </w:r>
      <w:r w:rsidRPr="002A38C1">
        <w:rPr>
          <w:rFonts w:ascii="Quicksand" w:hAnsi="Quicksand"/>
          <w:color w:val="002060"/>
          <w:sz w:val="24"/>
        </w:rPr>
        <w:t>fy personalised solutions to the satisfaction of customers.</w:t>
      </w:r>
    </w:p>
    <w:p w14:paraId="67BEB4FF" w14:textId="77777777" w:rsidR="00611E52" w:rsidRPr="002A38C1" w:rsidRDefault="000F0876" w:rsidP="0020717C">
      <w:pPr>
        <w:pStyle w:val="ListParagraph"/>
        <w:numPr>
          <w:ilvl w:val="0"/>
          <w:numId w:val="30"/>
        </w:numPr>
        <w:spacing w:after="160" w:line="259" w:lineRule="auto"/>
        <w:contextualSpacing/>
        <w:rPr>
          <w:rFonts w:ascii="Quicksand" w:hAnsi="Quicksand"/>
          <w:color w:val="002060"/>
          <w:sz w:val="24"/>
        </w:rPr>
      </w:pPr>
      <w:r w:rsidRPr="002A38C1">
        <w:rPr>
          <w:rFonts w:ascii="Quicksand" w:hAnsi="Quicksand"/>
          <w:color w:val="002060"/>
          <w:sz w:val="24"/>
        </w:rPr>
        <w:t>Monitor budget spend</w:t>
      </w:r>
      <w:r w:rsidR="00593061" w:rsidRPr="002A38C1">
        <w:rPr>
          <w:rFonts w:ascii="Quicksand" w:hAnsi="Quicksand"/>
          <w:color w:val="002060"/>
          <w:sz w:val="24"/>
        </w:rPr>
        <w:t xml:space="preserve"> in</w:t>
      </w:r>
      <w:r w:rsidR="00287865" w:rsidRPr="002A38C1">
        <w:rPr>
          <w:rFonts w:ascii="Quicksand" w:hAnsi="Quicksand"/>
          <w:color w:val="002060"/>
          <w:sz w:val="24"/>
        </w:rPr>
        <w:t xml:space="preserve"> line</w:t>
      </w:r>
      <w:r w:rsidRPr="002A38C1">
        <w:rPr>
          <w:rFonts w:ascii="Quicksand" w:hAnsi="Quicksand"/>
          <w:color w:val="002060"/>
          <w:sz w:val="24"/>
        </w:rPr>
        <w:t xml:space="preserve"> with Line Management delegated authority</w:t>
      </w:r>
      <w:r w:rsidR="007F33A5" w:rsidRPr="002A38C1">
        <w:rPr>
          <w:rFonts w:ascii="Quicksand" w:hAnsi="Quicksand"/>
          <w:color w:val="002060"/>
          <w:sz w:val="24"/>
        </w:rPr>
        <w:t xml:space="preserve"> to ensure plans do not exceed allowed expenditure</w:t>
      </w:r>
      <w:r w:rsidRPr="002A38C1">
        <w:rPr>
          <w:rFonts w:ascii="Quicksand" w:hAnsi="Quicksand"/>
          <w:color w:val="002060"/>
          <w:sz w:val="24"/>
        </w:rPr>
        <w:t>.</w:t>
      </w:r>
      <w:r w:rsidR="00287865" w:rsidRPr="002A38C1">
        <w:rPr>
          <w:rFonts w:ascii="Quicksand" w:hAnsi="Quicksand"/>
          <w:color w:val="002060"/>
          <w:sz w:val="24"/>
        </w:rPr>
        <w:t xml:space="preserve"> </w:t>
      </w:r>
    </w:p>
    <w:p w14:paraId="67BEB500" w14:textId="77777777" w:rsidR="00A250D9" w:rsidRPr="002A38C1" w:rsidRDefault="00A250D9" w:rsidP="00A250D9">
      <w:pPr>
        <w:pStyle w:val="ListParagraph"/>
        <w:numPr>
          <w:ilvl w:val="0"/>
          <w:numId w:val="30"/>
        </w:numPr>
        <w:spacing w:after="160" w:line="259" w:lineRule="auto"/>
        <w:contextualSpacing/>
        <w:rPr>
          <w:rFonts w:ascii="Quicksand" w:hAnsi="Quicksand" w:cs="Arial"/>
          <w:color w:val="002060"/>
          <w:sz w:val="24"/>
        </w:rPr>
      </w:pPr>
      <w:r w:rsidRPr="002A38C1">
        <w:rPr>
          <w:rFonts w:ascii="Quicksand" w:hAnsi="Quicksand" w:cs="Arial"/>
          <w:color w:val="002060"/>
          <w:sz w:val="24"/>
        </w:rPr>
        <w:t xml:space="preserve">Contribute to the development of policies and procedures in line with best practice and industry standards to ensure organisational legislative requirements are being met. </w:t>
      </w:r>
    </w:p>
    <w:p w14:paraId="67BEB502" w14:textId="77777777" w:rsidR="000F0876" w:rsidRPr="002A38C1" w:rsidRDefault="000F0876" w:rsidP="000F0876">
      <w:pPr>
        <w:pStyle w:val="ListParagraph"/>
        <w:spacing w:after="160" w:line="259" w:lineRule="auto"/>
        <w:contextualSpacing/>
        <w:rPr>
          <w:rFonts w:ascii="Quicksand" w:hAnsi="Quicksand"/>
          <w:color w:val="002060"/>
          <w:sz w:val="24"/>
        </w:rPr>
      </w:pPr>
    </w:p>
    <w:p w14:paraId="67BEB503" w14:textId="77777777" w:rsidR="009C69A4" w:rsidRPr="002A38C1" w:rsidRDefault="000A0D25" w:rsidP="00173D61">
      <w:pPr>
        <w:pStyle w:val="Heading1"/>
        <w:jc w:val="both"/>
        <w:rPr>
          <w:rFonts w:ascii="Quicksand" w:hAnsi="Quicksand" w:cs="Arial"/>
          <w:color w:val="002060"/>
          <w:sz w:val="24"/>
          <w:u w:val="none"/>
        </w:rPr>
      </w:pPr>
      <w:r w:rsidRPr="002A38C1">
        <w:rPr>
          <w:rFonts w:ascii="Quicksand" w:hAnsi="Quicksand" w:cs="Arial"/>
          <w:color w:val="002060"/>
          <w:sz w:val="24"/>
          <w:u w:val="none"/>
        </w:rPr>
        <w:t>3.2</w:t>
      </w:r>
      <w:r w:rsidR="00173D61" w:rsidRPr="002A38C1">
        <w:rPr>
          <w:rFonts w:ascii="Quicksand" w:hAnsi="Quicksand" w:cs="Arial"/>
          <w:color w:val="002060"/>
          <w:sz w:val="24"/>
          <w:u w:val="none"/>
        </w:rPr>
        <w:tab/>
      </w:r>
      <w:r w:rsidR="00843967" w:rsidRPr="002A38C1">
        <w:rPr>
          <w:rFonts w:ascii="Quicksand" w:hAnsi="Quicksand" w:cs="Arial"/>
          <w:color w:val="002060"/>
          <w:sz w:val="24"/>
          <w:u w:val="none"/>
        </w:rPr>
        <w:t>Key Performance Indicators</w:t>
      </w:r>
    </w:p>
    <w:p w14:paraId="67BEB504" w14:textId="77777777" w:rsidR="004E43EE" w:rsidRPr="002A38C1" w:rsidRDefault="004E43EE" w:rsidP="00C75AC4">
      <w:pPr>
        <w:jc w:val="both"/>
        <w:rPr>
          <w:rFonts w:ascii="Quicksand" w:hAnsi="Quicksand" w:cs="Arial"/>
          <w:b/>
          <w:color w:val="002060"/>
          <w:sz w:val="24"/>
        </w:rPr>
      </w:pPr>
    </w:p>
    <w:p w14:paraId="67BEB505" w14:textId="77777777" w:rsidR="00173D61" w:rsidRPr="002A38C1" w:rsidRDefault="00173D61" w:rsidP="00173D61">
      <w:pPr>
        <w:ind w:left="720"/>
        <w:jc w:val="both"/>
        <w:rPr>
          <w:rFonts w:ascii="Quicksand" w:hAnsi="Quicksand" w:cs="Arial"/>
          <w:color w:val="002060"/>
          <w:sz w:val="24"/>
        </w:rPr>
      </w:pPr>
      <w:r w:rsidRPr="002A38C1">
        <w:rPr>
          <w:rFonts w:ascii="Quicksand" w:hAnsi="Quicksand" w:cs="Arial"/>
          <w:color w:val="002060"/>
          <w:sz w:val="24"/>
        </w:rPr>
        <w:t>Responsible for contributing towards the monitoring, reporting and overall delivery of relevant Customer Services KPI’s, and local projects and initiatives. Examples include indicators relating to allocations; anti-social behaviour, neighbour nuisance and tenancy disputes; customer care; enforcement of tenancy conditions; estate management; housing options; income management; permissions, proceedings for possession, tenancy sustainment, tenant participation and void management.</w:t>
      </w:r>
    </w:p>
    <w:p w14:paraId="67BEB506" w14:textId="77777777" w:rsidR="00173D61" w:rsidRPr="002A38C1" w:rsidRDefault="00173D61" w:rsidP="00C75AC4">
      <w:pPr>
        <w:jc w:val="both"/>
        <w:rPr>
          <w:rFonts w:ascii="Quicksand" w:hAnsi="Quicksand" w:cs="Arial"/>
          <w:b/>
          <w:color w:val="002060"/>
          <w:sz w:val="24"/>
        </w:rPr>
      </w:pPr>
    </w:p>
    <w:p w14:paraId="67BEB507" w14:textId="77777777" w:rsidR="00173D61" w:rsidRPr="002A38C1" w:rsidRDefault="00173D61" w:rsidP="00C75AC4">
      <w:pPr>
        <w:jc w:val="both"/>
        <w:rPr>
          <w:rFonts w:ascii="Quicksand" w:hAnsi="Quicksand" w:cs="Arial"/>
          <w:b/>
          <w:color w:val="002060"/>
          <w:sz w:val="24"/>
        </w:rPr>
      </w:pPr>
    </w:p>
    <w:p w14:paraId="67BEB508" w14:textId="77777777" w:rsidR="00D40C82" w:rsidRPr="002A38C1" w:rsidRDefault="00173D61" w:rsidP="00497852">
      <w:pPr>
        <w:pStyle w:val="Heading1"/>
        <w:jc w:val="both"/>
        <w:rPr>
          <w:rFonts w:ascii="Quicksand" w:hAnsi="Quicksand" w:cs="Arial"/>
          <w:color w:val="002060"/>
          <w:sz w:val="24"/>
          <w:u w:val="none"/>
        </w:rPr>
      </w:pPr>
      <w:r w:rsidRPr="002A38C1">
        <w:rPr>
          <w:rFonts w:ascii="Quicksand" w:hAnsi="Quicksand" w:cs="Arial"/>
          <w:color w:val="002060"/>
          <w:sz w:val="24"/>
          <w:u w:val="none"/>
        </w:rPr>
        <w:t>3.3</w:t>
      </w:r>
      <w:r w:rsidRPr="002A38C1">
        <w:rPr>
          <w:rFonts w:ascii="Quicksand" w:hAnsi="Quicksand" w:cs="Arial"/>
          <w:color w:val="002060"/>
          <w:sz w:val="24"/>
          <w:u w:val="none"/>
        </w:rPr>
        <w:tab/>
      </w:r>
      <w:r w:rsidR="00D40C82" w:rsidRPr="002A38C1">
        <w:rPr>
          <w:rFonts w:ascii="Quicksand" w:hAnsi="Quicksand" w:cs="Arial"/>
          <w:color w:val="002060"/>
          <w:sz w:val="24"/>
          <w:u w:val="none"/>
        </w:rPr>
        <w:t>Key Contacts – Internal &amp; External</w:t>
      </w:r>
    </w:p>
    <w:p w14:paraId="67BEB509" w14:textId="77777777" w:rsidR="001B62EE" w:rsidRPr="002A38C1" w:rsidRDefault="001B62EE" w:rsidP="001B62EE">
      <w:pPr>
        <w:rPr>
          <w:rFonts w:ascii="Quicksand" w:hAnsi="Quicksand"/>
          <w:color w:val="002060"/>
          <w:sz w:val="24"/>
        </w:rPr>
      </w:pPr>
    </w:p>
    <w:p w14:paraId="67BEB50A"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 xml:space="preserve">Colleagues </w:t>
      </w:r>
    </w:p>
    <w:p w14:paraId="67BEB50B"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Tenant</w:t>
      </w:r>
      <w:r w:rsidR="00173D61" w:rsidRPr="002A38C1">
        <w:rPr>
          <w:rFonts w:ascii="Quicksand" w:hAnsi="Quicksand" w:cs="Arial"/>
          <w:color w:val="002060"/>
          <w:sz w:val="24"/>
        </w:rPr>
        <w:t>s</w:t>
      </w:r>
      <w:r w:rsidRPr="002A38C1">
        <w:rPr>
          <w:rFonts w:ascii="Quicksand" w:hAnsi="Quicksand" w:cs="Arial"/>
          <w:color w:val="002060"/>
          <w:sz w:val="24"/>
        </w:rPr>
        <w:t xml:space="preserve"> / Other Customers</w:t>
      </w:r>
    </w:p>
    <w:p w14:paraId="67BEB50C"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Contractors</w:t>
      </w:r>
    </w:p>
    <w:p w14:paraId="67BEB50D"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Suppliers</w:t>
      </w:r>
    </w:p>
    <w:p w14:paraId="67BEB50E"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 xml:space="preserve">Local Authorities </w:t>
      </w:r>
    </w:p>
    <w:p w14:paraId="67BEB50F"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Scottish Housing Regulator</w:t>
      </w:r>
    </w:p>
    <w:p w14:paraId="67BEB510"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Scottish Government</w:t>
      </w:r>
    </w:p>
    <w:p w14:paraId="67BEB511"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 xml:space="preserve">Legal Advisor </w:t>
      </w:r>
    </w:p>
    <w:p w14:paraId="67BEB512"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 xml:space="preserve">Consultants </w:t>
      </w:r>
    </w:p>
    <w:p w14:paraId="67BEB513"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 xml:space="preserve">Utility suppliers </w:t>
      </w:r>
    </w:p>
    <w:p w14:paraId="67BEB514" w14:textId="77777777" w:rsidR="0062140E" w:rsidRPr="002A38C1" w:rsidRDefault="0062140E" w:rsidP="0062140E">
      <w:pPr>
        <w:pStyle w:val="ListParagraph"/>
        <w:numPr>
          <w:ilvl w:val="0"/>
          <w:numId w:val="34"/>
        </w:numPr>
        <w:rPr>
          <w:rFonts w:ascii="Quicksand" w:hAnsi="Quicksand" w:cs="Arial"/>
          <w:color w:val="002060"/>
          <w:sz w:val="24"/>
        </w:rPr>
      </w:pPr>
      <w:r w:rsidRPr="002A38C1">
        <w:rPr>
          <w:rFonts w:ascii="Quicksand" w:hAnsi="Quicksand" w:cs="Arial"/>
          <w:color w:val="002060"/>
          <w:sz w:val="24"/>
        </w:rPr>
        <w:t>External agencies: such as DWP, Police and Fire Services.</w:t>
      </w:r>
    </w:p>
    <w:p w14:paraId="67BEB515" w14:textId="77777777" w:rsidR="0062140E" w:rsidRPr="002A38C1" w:rsidRDefault="0062140E" w:rsidP="0062140E">
      <w:pPr>
        <w:rPr>
          <w:rFonts w:ascii="Quicksand" w:hAnsi="Quicksand" w:cs="Arial"/>
          <w:color w:val="002060"/>
          <w:sz w:val="24"/>
        </w:rPr>
      </w:pPr>
    </w:p>
    <w:p w14:paraId="67BEB516" w14:textId="77777777" w:rsidR="00497852" w:rsidRPr="002A38C1" w:rsidRDefault="00497852" w:rsidP="00497852">
      <w:pPr>
        <w:pStyle w:val="Heading1"/>
        <w:jc w:val="both"/>
        <w:rPr>
          <w:rFonts w:ascii="Quicksand" w:hAnsi="Quicksand" w:cs="Arial"/>
          <w:color w:val="002060"/>
          <w:sz w:val="24"/>
          <w:u w:val="none"/>
        </w:rPr>
      </w:pPr>
    </w:p>
    <w:p w14:paraId="67BEB517" w14:textId="77777777" w:rsidR="00843967" w:rsidRPr="002A38C1" w:rsidRDefault="000A0D25" w:rsidP="00497852">
      <w:pPr>
        <w:pStyle w:val="Heading1"/>
        <w:jc w:val="both"/>
        <w:rPr>
          <w:rFonts w:ascii="Quicksand" w:hAnsi="Quicksand" w:cs="Arial"/>
          <w:color w:val="002060"/>
          <w:sz w:val="24"/>
          <w:u w:val="none"/>
        </w:rPr>
      </w:pPr>
      <w:r w:rsidRPr="002A38C1">
        <w:rPr>
          <w:rFonts w:ascii="Quicksand" w:hAnsi="Quicksand" w:cs="Arial"/>
          <w:color w:val="002060"/>
          <w:sz w:val="24"/>
          <w:u w:val="none"/>
        </w:rPr>
        <w:t>3</w:t>
      </w:r>
      <w:r w:rsidR="008341F1" w:rsidRPr="002A38C1">
        <w:rPr>
          <w:rFonts w:ascii="Quicksand" w:hAnsi="Quicksand" w:cs="Arial"/>
          <w:color w:val="002060"/>
          <w:sz w:val="24"/>
          <w:u w:val="none"/>
        </w:rPr>
        <w:t>.</w:t>
      </w:r>
      <w:r w:rsidR="00D40C82" w:rsidRPr="002A38C1">
        <w:rPr>
          <w:rFonts w:ascii="Quicksand" w:hAnsi="Quicksand" w:cs="Arial"/>
          <w:color w:val="002060"/>
          <w:sz w:val="24"/>
          <w:u w:val="none"/>
        </w:rPr>
        <w:t>4</w:t>
      </w:r>
      <w:r w:rsidR="008341F1" w:rsidRPr="002A38C1">
        <w:rPr>
          <w:rFonts w:ascii="Quicksand" w:hAnsi="Quicksand" w:cs="Arial"/>
          <w:color w:val="002060"/>
          <w:sz w:val="24"/>
          <w:u w:val="none"/>
        </w:rPr>
        <w:tab/>
      </w:r>
      <w:r w:rsidR="00843967" w:rsidRPr="002A38C1">
        <w:rPr>
          <w:rFonts w:ascii="Quicksand" w:hAnsi="Quicksand" w:cs="Arial"/>
          <w:color w:val="002060"/>
          <w:sz w:val="24"/>
          <w:u w:val="none"/>
        </w:rPr>
        <w:t>Health &amp; Safety</w:t>
      </w:r>
    </w:p>
    <w:p w14:paraId="67BEB518" w14:textId="77777777" w:rsidR="00843967" w:rsidRPr="002A38C1" w:rsidRDefault="00843967" w:rsidP="00173D61">
      <w:pPr>
        <w:numPr>
          <w:ilvl w:val="0"/>
          <w:numId w:val="26"/>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Ensure that He</w:t>
      </w:r>
      <w:r w:rsidR="00E730A6" w:rsidRPr="002A38C1">
        <w:rPr>
          <w:rFonts w:ascii="Quicksand" w:hAnsi="Quicksand" w:cs="Arial"/>
          <w:color w:val="002060"/>
          <w:sz w:val="24"/>
        </w:rPr>
        <w:t>alth and Safety guidelines and F</w:t>
      </w:r>
      <w:r w:rsidRPr="002A38C1">
        <w:rPr>
          <w:rFonts w:ascii="Quicksand" w:hAnsi="Quicksand" w:cs="Arial"/>
          <w:color w:val="002060"/>
          <w:sz w:val="24"/>
        </w:rPr>
        <w:t xml:space="preserve">ire </w:t>
      </w:r>
      <w:r w:rsidR="00E730A6" w:rsidRPr="002A38C1">
        <w:rPr>
          <w:rFonts w:ascii="Quicksand" w:hAnsi="Quicksand" w:cs="Arial"/>
          <w:color w:val="002060"/>
          <w:sz w:val="24"/>
        </w:rPr>
        <w:t>R</w:t>
      </w:r>
      <w:r w:rsidRPr="002A38C1">
        <w:rPr>
          <w:rFonts w:ascii="Quicksand" w:hAnsi="Quicksand" w:cs="Arial"/>
          <w:color w:val="002060"/>
          <w:sz w:val="24"/>
        </w:rPr>
        <w:t>egulations are strictly adhered to</w:t>
      </w:r>
      <w:r w:rsidR="0093393F" w:rsidRPr="002A38C1">
        <w:rPr>
          <w:rFonts w:ascii="Quicksand" w:hAnsi="Quicksand" w:cs="Arial"/>
          <w:color w:val="002060"/>
          <w:sz w:val="24"/>
        </w:rPr>
        <w:t>.</w:t>
      </w:r>
    </w:p>
    <w:p w14:paraId="67BEB519" w14:textId="77777777" w:rsidR="00843967" w:rsidRPr="002A38C1" w:rsidRDefault="00843967" w:rsidP="00173D61">
      <w:pPr>
        <w:numPr>
          <w:ilvl w:val="0"/>
          <w:numId w:val="26"/>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 xml:space="preserve">Comply with safe working practices as defined by </w:t>
      </w:r>
      <w:r w:rsidR="008E4274" w:rsidRPr="002A38C1">
        <w:rPr>
          <w:rFonts w:ascii="Quicksand" w:hAnsi="Quicksand" w:cs="Arial"/>
          <w:color w:val="002060"/>
          <w:sz w:val="24"/>
        </w:rPr>
        <w:t>Cairn Housing Group</w:t>
      </w:r>
      <w:r w:rsidR="00E730A6" w:rsidRPr="002A38C1">
        <w:rPr>
          <w:rFonts w:ascii="Quicksand" w:hAnsi="Quicksand" w:cs="Arial"/>
          <w:color w:val="002060"/>
          <w:sz w:val="24"/>
        </w:rPr>
        <w:t>.</w:t>
      </w:r>
    </w:p>
    <w:p w14:paraId="67BEB51A" w14:textId="77777777" w:rsidR="00843967" w:rsidRPr="002A38C1" w:rsidRDefault="00843967" w:rsidP="00173D61">
      <w:pPr>
        <w:numPr>
          <w:ilvl w:val="0"/>
          <w:numId w:val="26"/>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Complete onlin</w:t>
      </w:r>
      <w:r w:rsidR="00E730A6" w:rsidRPr="002A38C1">
        <w:rPr>
          <w:rFonts w:ascii="Quicksand" w:hAnsi="Quicksand" w:cs="Arial"/>
          <w:color w:val="002060"/>
          <w:sz w:val="24"/>
        </w:rPr>
        <w:t>e training as and when required.</w:t>
      </w:r>
    </w:p>
    <w:p w14:paraId="67BEB51B" w14:textId="77777777" w:rsidR="00843967" w:rsidRPr="002A38C1" w:rsidRDefault="00843967" w:rsidP="00173D61">
      <w:pPr>
        <w:numPr>
          <w:ilvl w:val="0"/>
          <w:numId w:val="26"/>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Take reasonable care for your own health and safety and that of others who may be affected by acts or omissions at work</w:t>
      </w:r>
      <w:r w:rsidR="00E730A6" w:rsidRPr="002A38C1">
        <w:rPr>
          <w:rFonts w:ascii="Quicksand" w:hAnsi="Quicksand" w:cs="Arial"/>
          <w:color w:val="002060"/>
          <w:sz w:val="24"/>
        </w:rPr>
        <w:t>.</w:t>
      </w:r>
    </w:p>
    <w:p w14:paraId="67BEB51C" w14:textId="77777777" w:rsidR="00843967" w:rsidRPr="002A38C1" w:rsidRDefault="00843967" w:rsidP="00173D61">
      <w:pPr>
        <w:numPr>
          <w:ilvl w:val="0"/>
          <w:numId w:val="26"/>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Report any accidents, incidents or near misses as soon as reasonably practicable.</w:t>
      </w:r>
    </w:p>
    <w:p w14:paraId="67BEB51D" w14:textId="77777777" w:rsidR="008E7E77" w:rsidRPr="002A38C1" w:rsidRDefault="008E7E77" w:rsidP="00173D61">
      <w:pPr>
        <w:numPr>
          <w:ilvl w:val="0"/>
          <w:numId w:val="26"/>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lastRenderedPageBreak/>
        <w:t xml:space="preserve">Manage </w:t>
      </w:r>
      <w:r w:rsidR="00BD5F93" w:rsidRPr="002A38C1">
        <w:rPr>
          <w:rFonts w:ascii="Quicksand" w:hAnsi="Quicksand" w:cs="Arial"/>
          <w:color w:val="002060"/>
          <w:sz w:val="24"/>
        </w:rPr>
        <w:t xml:space="preserve">direct reports and own wellbeing in terms of </w:t>
      </w:r>
      <w:r w:rsidR="00C9107A" w:rsidRPr="002A38C1">
        <w:rPr>
          <w:rFonts w:ascii="Quicksand" w:hAnsi="Quicksand" w:cs="Arial"/>
          <w:color w:val="002060"/>
          <w:sz w:val="24"/>
        </w:rPr>
        <w:t>pressures relating to lone working, travel, difficult environments and challenging situations.</w:t>
      </w:r>
    </w:p>
    <w:p w14:paraId="67BEB51E" w14:textId="77777777" w:rsidR="00FB2195" w:rsidRPr="002A38C1" w:rsidRDefault="00FB2195" w:rsidP="00FB2195">
      <w:pPr>
        <w:ind w:left="1440"/>
        <w:jc w:val="both"/>
        <w:rPr>
          <w:rFonts w:ascii="Quicksand" w:hAnsi="Quicksand" w:cs="Arial"/>
          <w:color w:val="002060"/>
          <w:sz w:val="24"/>
        </w:rPr>
      </w:pPr>
    </w:p>
    <w:p w14:paraId="67BEB51F" w14:textId="77777777" w:rsidR="00C75AC4" w:rsidRPr="002A38C1" w:rsidRDefault="00D40C82" w:rsidP="00173D61">
      <w:pPr>
        <w:pStyle w:val="Heading1"/>
        <w:jc w:val="both"/>
        <w:rPr>
          <w:rFonts w:ascii="Quicksand" w:hAnsi="Quicksand" w:cs="Arial"/>
          <w:color w:val="002060"/>
          <w:sz w:val="24"/>
          <w:u w:val="none"/>
        </w:rPr>
      </w:pPr>
      <w:r w:rsidRPr="002A38C1">
        <w:rPr>
          <w:rFonts w:ascii="Quicksand" w:hAnsi="Quicksand" w:cs="Arial"/>
          <w:color w:val="002060"/>
          <w:sz w:val="24"/>
          <w:u w:val="none"/>
        </w:rPr>
        <w:t>3</w:t>
      </w:r>
      <w:r w:rsidR="00AC5920" w:rsidRPr="002A38C1">
        <w:rPr>
          <w:rFonts w:ascii="Quicksand" w:hAnsi="Quicksand" w:cs="Arial"/>
          <w:color w:val="002060"/>
          <w:sz w:val="24"/>
          <w:u w:val="none"/>
        </w:rPr>
        <w:t>.</w:t>
      </w:r>
      <w:r w:rsidRPr="002A38C1">
        <w:rPr>
          <w:rFonts w:ascii="Quicksand" w:hAnsi="Quicksand" w:cs="Arial"/>
          <w:color w:val="002060"/>
          <w:sz w:val="24"/>
          <w:u w:val="none"/>
        </w:rPr>
        <w:t>5</w:t>
      </w:r>
      <w:r w:rsidR="00173D61" w:rsidRPr="002A38C1">
        <w:rPr>
          <w:rFonts w:ascii="Quicksand" w:hAnsi="Quicksand" w:cs="Arial"/>
          <w:color w:val="002060"/>
          <w:sz w:val="24"/>
          <w:u w:val="none"/>
        </w:rPr>
        <w:tab/>
      </w:r>
      <w:r w:rsidR="00D8212D" w:rsidRPr="002A38C1">
        <w:rPr>
          <w:rFonts w:ascii="Quicksand" w:hAnsi="Quicksand" w:cs="Arial"/>
          <w:color w:val="002060"/>
          <w:sz w:val="24"/>
          <w:u w:val="none"/>
        </w:rPr>
        <w:t>General</w:t>
      </w:r>
    </w:p>
    <w:p w14:paraId="67BEB520" w14:textId="77777777" w:rsidR="00D8212D" w:rsidRPr="002A38C1" w:rsidRDefault="00D8212D"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Be a</w:t>
      </w:r>
      <w:r w:rsidR="008E4274" w:rsidRPr="002A38C1">
        <w:rPr>
          <w:rFonts w:ascii="Quicksand" w:hAnsi="Quicksand" w:cs="Arial"/>
          <w:color w:val="002060"/>
          <w:sz w:val="24"/>
        </w:rPr>
        <w:t>ware of and adhere to Cairn Housing Group</w:t>
      </w:r>
      <w:r w:rsidRPr="002A38C1">
        <w:rPr>
          <w:rFonts w:ascii="Quicksand" w:hAnsi="Quicksand" w:cs="Arial"/>
          <w:color w:val="002060"/>
          <w:sz w:val="24"/>
        </w:rPr>
        <w:t xml:space="preserve"> policies at all times</w:t>
      </w:r>
      <w:r w:rsidR="00E730A6" w:rsidRPr="002A38C1">
        <w:rPr>
          <w:rFonts w:ascii="Quicksand" w:hAnsi="Quicksand" w:cs="Arial"/>
          <w:color w:val="002060"/>
          <w:sz w:val="24"/>
        </w:rPr>
        <w:t>.</w:t>
      </w:r>
    </w:p>
    <w:p w14:paraId="67BEB521" w14:textId="77777777" w:rsidR="00D8212D" w:rsidRPr="002A38C1" w:rsidRDefault="00D8212D"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Take part in progress/performance reviews throughout the year</w:t>
      </w:r>
      <w:r w:rsidR="00E730A6" w:rsidRPr="002A38C1">
        <w:rPr>
          <w:rFonts w:ascii="Quicksand" w:hAnsi="Quicksand" w:cs="Arial"/>
          <w:color w:val="002060"/>
          <w:sz w:val="24"/>
        </w:rPr>
        <w:t>.</w:t>
      </w:r>
    </w:p>
    <w:p w14:paraId="67BEB522" w14:textId="77777777" w:rsidR="00D8212D" w:rsidRPr="002A38C1" w:rsidRDefault="00D8212D"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 xml:space="preserve">Cooperate with other </w:t>
      </w:r>
      <w:r w:rsidR="008E4274" w:rsidRPr="002A38C1">
        <w:rPr>
          <w:rFonts w:ascii="Quicksand" w:hAnsi="Quicksand" w:cs="Arial"/>
          <w:color w:val="002060"/>
          <w:sz w:val="24"/>
        </w:rPr>
        <w:t>Cairn Housing Group</w:t>
      </w:r>
      <w:r w:rsidRPr="002A38C1">
        <w:rPr>
          <w:rFonts w:ascii="Quicksand" w:hAnsi="Quicksand" w:cs="Arial"/>
          <w:color w:val="002060"/>
          <w:sz w:val="24"/>
        </w:rPr>
        <w:t xml:space="preserve"> departments</w:t>
      </w:r>
      <w:r w:rsidR="00E730A6" w:rsidRPr="002A38C1">
        <w:rPr>
          <w:rFonts w:ascii="Quicksand" w:hAnsi="Quicksand" w:cs="Arial"/>
          <w:color w:val="002060"/>
          <w:sz w:val="24"/>
        </w:rPr>
        <w:t>.</w:t>
      </w:r>
    </w:p>
    <w:p w14:paraId="67BEB523" w14:textId="77777777" w:rsidR="00D8212D" w:rsidRPr="002A38C1" w:rsidRDefault="00D8212D"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Attend training courses and complete online training modules as required to meet the requirements of the post</w:t>
      </w:r>
      <w:r w:rsidR="00E730A6" w:rsidRPr="002A38C1">
        <w:rPr>
          <w:rFonts w:ascii="Quicksand" w:hAnsi="Quicksand" w:cs="Arial"/>
          <w:color w:val="002060"/>
          <w:sz w:val="24"/>
        </w:rPr>
        <w:t>.</w:t>
      </w:r>
    </w:p>
    <w:p w14:paraId="67BEB524" w14:textId="77777777" w:rsidR="00D8212D" w:rsidRPr="002A38C1" w:rsidRDefault="00D8212D"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Take responsibility for own personal development, seeking out opportunities to learn new skills</w:t>
      </w:r>
      <w:r w:rsidR="00E730A6" w:rsidRPr="002A38C1">
        <w:rPr>
          <w:rFonts w:ascii="Quicksand" w:hAnsi="Quicksand" w:cs="Arial"/>
          <w:color w:val="002060"/>
          <w:sz w:val="24"/>
        </w:rPr>
        <w:t>.</w:t>
      </w:r>
    </w:p>
    <w:p w14:paraId="67BEB525" w14:textId="77777777" w:rsidR="00D8212D" w:rsidRPr="002A38C1" w:rsidRDefault="00D8212D"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Undertake any other duties as requested by management which are reasonably deemed to be within the scope of the role</w:t>
      </w:r>
      <w:r w:rsidR="00E730A6" w:rsidRPr="002A38C1">
        <w:rPr>
          <w:rFonts w:ascii="Quicksand" w:hAnsi="Quicksand" w:cs="Arial"/>
          <w:color w:val="002060"/>
          <w:sz w:val="24"/>
        </w:rPr>
        <w:t>.</w:t>
      </w:r>
    </w:p>
    <w:p w14:paraId="67BEB526" w14:textId="77777777" w:rsidR="00E730A6" w:rsidRPr="002A38C1" w:rsidRDefault="00E730A6" w:rsidP="00173D61">
      <w:pPr>
        <w:numPr>
          <w:ilvl w:val="0"/>
          <w:numId w:val="8"/>
        </w:numPr>
        <w:tabs>
          <w:tab w:val="clear" w:pos="1440"/>
        </w:tabs>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 xml:space="preserve">Support organisation in </w:t>
      </w:r>
      <w:r w:rsidR="00366AC4" w:rsidRPr="002A38C1">
        <w:rPr>
          <w:rFonts w:ascii="Quicksand" w:hAnsi="Quicksand" w:cs="Arial"/>
          <w:color w:val="002060"/>
          <w:sz w:val="24"/>
        </w:rPr>
        <w:t>deploying</w:t>
      </w:r>
      <w:r w:rsidRPr="002A38C1">
        <w:rPr>
          <w:rFonts w:ascii="Quicksand" w:hAnsi="Quicksand" w:cs="Arial"/>
          <w:color w:val="002060"/>
          <w:sz w:val="24"/>
        </w:rPr>
        <w:t xml:space="preserve"> resources to allow the business to function effectively.</w:t>
      </w:r>
    </w:p>
    <w:p w14:paraId="67BEB527" w14:textId="77777777" w:rsidR="0078116E" w:rsidRPr="002A38C1" w:rsidRDefault="00D40C82" w:rsidP="00173D61">
      <w:pPr>
        <w:pStyle w:val="Heading1"/>
        <w:jc w:val="both"/>
        <w:rPr>
          <w:rFonts w:ascii="Quicksand" w:hAnsi="Quicksand" w:cs="Arial"/>
          <w:color w:val="002060"/>
          <w:sz w:val="24"/>
          <w:u w:val="none"/>
        </w:rPr>
      </w:pPr>
      <w:r w:rsidRPr="002A38C1">
        <w:rPr>
          <w:rFonts w:ascii="Quicksand" w:hAnsi="Quicksand" w:cs="Arial"/>
          <w:color w:val="002060"/>
          <w:sz w:val="24"/>
          <w:u w:val="none"/>
        </w:rPr>
        <w:t>3.6</w:t>
      </w:r>
      <w:r w:rsidR="00AC5920" w:rsidRPr="002A38C1">
        <w:rPr>
          <w:rFonts w:ascii="Quicksand" w:hAnsi="Quicksand" w:cs="Arial"/>
          <w:color w:val="002060"/>
          <w:sz w:val="24"/>
          <w:u w:val="none"/>
        </w:rPr>
        <w:tab/>
      </w:r>
      <w:r w:rsidR="0078116E" w:rsidRPr="002A38C1">
        <w:rPr>
          <w:rFonts w:ascii="Quicksand" w:hAnsi="Quicksand" w:cs="Arial"/>
          <w:color w:val="002060"/>
          <w:sz w:val="24"/>
          <w:u w:val="none"/>
        </w:rPr>
        <w:t>Other</w:t>
      </w:r>
    </w:p>
    <w:p w14:paraId="67BEB528" w14:textId="77777777" w:rsidR="0078116E" w:rsidRPr="002A38C1" w:rsidRDefault="00D8212D" w:rsidP="00173D61">
      <w:pPr>
        <w:numPr>
          <w:ilvl w:val="0"/>
          <w:numId w:val="29"/>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 xml:space="preserve">Apply the </w:t>
      </w:r>
      <w:r w:rsidR="008E4274" w:rsidRPr="002A38C1">
        <w:rPr>
          <w:rFonts w:ascii="Quicksand" w:hAnsi="Quicksand" w:cs="Arial"/>
          <w:color w:val="002060"/>
          <w:sz w:val="24"/>
        </w:rPr>
        <w:t xml:space="preserve">Cairn Housing Group </w:t>
      </w:r>
      <w:r w:rsidRPr="002A38C1">
        <w:rPr>
          <w:rFonts w:ascii="Quicksand" w:hAnsi="Quicksand" w:cs="Arial"/>
          <w:color w:val="002060"/>
          <w:sz w:val="24"/>
        </w:rPr>
        <w:t>values and behaviours to every aspect of the role at all times</w:t>
      </w:r>
      <w:r w:rsidR="00E730A6" w:rsidRPr="002A38C1">
        <w:rPr>
          <w:rFonts w:ascii="Quicksand" w:hAnsi="Quicksand" w:cs="Arial"/>
          <w:color w:val="002060"/>
          <w:sz w:val="24"/>
        </w:rPr>
        <w:t>.</w:t>
      </w:r>
    </w:p>
    <w:p w14:paraId="67BEB529" w14:textId="77777777" w:rsidR="00194751" w:rsidRPr="002A38C1" w:rsidRDefault="00D8212D" w:rsidP="00173D61">
      <w:pPr>
        <w:numPr>
          <w:ilvl w:val="0"/>
          <w:numId w:val="29"/>
        </w:numPr>
        <w:spacing w:before="100" w:beforeAutospacing="1" w:after="100" w:afterAutospacing="1"/>
        <w:ind w:left="1080"/>
        <w:rPr>
          <w:rFonts w:ascii="Quicksand" w:hAnsi="Quicksand" w:cs="Arial"/>
          <w:color w:val="002060"/>
          <w:sz w:val="24"/>
        </w:rPr>
      </w:pPr>
      <w:r w:rsidRPr="002A38C1">
        <w:rPr>
          <w:rFonts w:ascii="Quicksand" w:hAnsi="Quicksand" w:cs="Arial"/>
          <w:color w:val="002060"/>
          <w:sz w:val="24"/>
        </w:rPr>
        <w:t xml:space="preserve">Promote and maintain the brand standards of </w:t>
      </w:r>
      <w:r w:rsidR="008E4274" w:rsidRPr="002A38C1">
        <w:rPr>
          <w:rFonts w:ascii="Quicksand" w:hAnsi="Quicksand" w:cs="Arial"/>
          <w:color w:val="002060"/>
          <w:sz w:val="24"/>
        </w:rPr>
        <w:t>Cairn Housing Group</w:t>
      </w:r>
    </w:p>
    <w:p w14:paraId="67BEB52A" w14:textId="77777777" w:rsidR="00173D61" w:rsidRPr="002A38C1" w:rsidRDefault="00173D61">
      <w:pPr>
        <w:rPr>
          <w:rFonts w:ascii="Quicksand" w:hAnsi="Quicksand" w:cs="Arial"/>
          <w:color w:val="002060"/>
          <w:sz w:val="24"/>
        </w:rPr>
      </w:pPr>
      <w:r w:rsidRPr="002A38C1">
        <w:rPr>
          <w:rFonts w:ascii="Quicksand" w:hAnsi="Quicksand" w:cs="Arial"/>
          <w:color w:val="002060"/>
          <w:sz w:val="24"/>
        </w:rPr>
        <w:br w:type="page"/>
      </w:r>
    </w:p>
    <w:p w14:paraId="67BEB52B" w14:textId="77777777" w:rsidR="00847502" w:rsidRPr="002A38C1" w:rsidRDefault="00E730A6" w:rsidP="008E3A57">
      <w:pPr>
        <w:jc w:val="center"/>
        <w:rPr>
          <w:rFonts w:ascii="Quicksand" w:hAnsi="Quicksand" w:cs="Arial"/>
          <w:b/>
          <w:bCs/>
          <w:color w:val="002060"/>
          <w:sz w:val="24"/>
        </w:rPr>
      </w:pPr>
      <w:r w:rsidRPr="002A38C1">
        <w:rPr>
          <w:rFonts w:ascii="Quicksand" w:hAnsi="Quicksand" w:cs="Arial"/>
          <w:b/>
          <w:bCs/>
          <w:color w:val="002060"/>
          <w:sz w:val="24"/>
        </w:rPr>
        <w:lastRenderedPageBreak/>
        <w:t>Ho</w:t>
      </w:r>
      <w:r w:rsidR="0011744E" w:rsidRPr="002A38C1">
        <w:rPr>
          <w:rFonts w:ascii="Quicksand" w:hAnsi="Quicksand" w:cs="Arial"/>
          <w:b/>
          <w:bCs/>
          <w:color w:val="002060"/>
          <w:sz w:val="24"/>
        </w:rPr>
        <w:t>using Officer (</w:t>
      </w:r>
      <w:r w:rsidR="00173D61" w:rsidRPr="002A38C1">
        <w:rPr>
          <w:rFonts w:ascii="Quicksand" w:hAnsi="Quicksand" w:cs="Arial"/>
          <w:b/>
          <w:bCs/>
          <w:color w:val="002060"/>
          <w:sz w:val="24"/>
        </w:rPr>
        <w:t>ANCHO</w:t>
      </w:r>
      <w:r w:rsidRPr="002A38C1">
        <w:rPr>
          <w:rFonts w:ascii="Quicksand" w:hAnsi="Quicksand" w:cs="Arial"/>
          <w:b/>
          <w:bCs/>
          <w:color w:val="002060"/>
          <w:sz w:val="24"/>
        </w:rPr>
        <w:t>)</w:t>
      </w:r>
    </w:p>
    <w:p w14:paraId="67BEB52C" w14:textId="77777777" w:rsidR="00476E23" w:rsidRPr="002A38C1" w:rsidRDefault="00476E23" w:rsidP="008E3A57">
      <w:pPr>
        <w:jc w:val="center"/>
        <w:rPr>
          <w:rFonts w:ascii="Quicksand" w:hAnsi="Quicksand" w:cs="Arial"/>
          <w:b/>
          <w:bCs/>
          <w:color w:val="002060"/>
          <w:sz w:val="24"/>
        </w:rPr>
      </w:pPr>
    </w:p>
    <w:p w14:paraId="67BEB52D" w14:textId="77777777" w:rsidR="008E3A57" w:rsidRPr="002A38C1" w:rsidRDefault="008E3A57" w:rsidP="008E3A57">
      <w:pPr>
        <w:jc w:val="center"/>
        <w:rPr>
          <w:rFonts w:ascii="Quicksand" w:hAnsi="Quicksand" w:cs="Arial"/>
          <w:b/>
          <w:bCs/>
          <w:color w:val="002060"/>
          <w:sz w:val="24"/>
        </w:rPr>
      </w:pPr>
      <w:r w:rsidRPr="002A38C1">
        <w:rPr>
          <w:rFonts w:ascii="Quicksand" w:hAnsi="Quicksand" w:cs="Arial"/>
          <w:b/>
          <w:bCs/>
          <w:color w:val="002060"/>
          <w:sz w:val="24"/>
        </w:rPr>
        <w:t>Person Specification</w:t>
      </w:r>
    </w:p>
    <w:p w14:paraId="67BEB52E" w14:textId="77777777" w:rsidR="008E3A57" w:rsidRPr="002A38C1" w:rsidRDefault="008E3A57" w:rsidP="00EC6ABF">
      <w:pPr>
        <w:rPr>
          <w:rFonts w:ascii="Quicksand" w:hAnsi="Quicksand" w:cs="Arial"/>
          <w:b/>
          <w:bCs/>
          <w:color w:val="002060"/>
          <w:sz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2A38C1" w:rsidRPr="002A38C1" w14:paraId="67BEB536" w14:textId="77777777" w:rsidTr="00243C0B">
        <w:tc>
          <w:tcPr>
            <w:tcW w:w="2235" w:type="dxa"/>
          </w:tcPr>
          <w:p w14:paraId="67BEB52F" w14:textId="77777777" w:rsidR="008E3A57" w:rsidRPr="002A38C1" w:rsidRDefault="008E3A57" w:rsidP="005D6958">
            <w:pPr>
              <w:jc w:val="center"/>
              <w:rPr>
                <w:rFonts w:ascii="Quicksand" w:hAnsi="Quicksand" w:cs="Arial"/>
                <w:b/>
                <w:bCs/>
                <w:color w:val="002060"/>
                <w:sz w:val="24"/>
              </w:rPr>
            </w:pPr>
          </w:p>
          <w:p w14:paraId="67BEB530" w14:textId="77777777" w:rsidR="008E3A57" w:rsidRPr="002A38C1" w:rsidRDefault="0096542F" w:rsidP="005D6958">
            <w:pPr>
              <w:jc w:val="center"/>
              <w:rPr>
                <w:rFonts w:ascii="Quicksand" w:hAnsi="Quicksand" w:cs="Arial"/>
                <w:b/>
                <w:bCs/>
                <w:color w:val="002060"/>
                <w:sz w:val="24"/>
              </w:rPr>
            </w:pPr>
            <w:r w:rsidRPr="002A38C1">
              <w:rPr>
                <w:rFonts w:ascii="Quicksand" w:hAnsi="Quicksand" w:cs="Arial"/>
                <w:b/>
                <w:bCs/>
                <w:color w:val="002060"/>
                <w:sz w:val="24"/>
              </w:rPr>
              <w:t>CRITERIA</w:t>
            </w:r>
          </w:p>
          <w:p w14:paraId="67BEB531" w14:textId="77777777" w:rsidR="008E3A57" w:rsidRPr="002A38C1" w:rsidRDefault="008E3A57" w:rsidP="005D6958">
            <w:pPr>
              <w:jc w:val="center"/>
              <w:rPr>
                <w:rFonts w:ascii="Quicksand" w:hAnsi="Quicksand" w:cs="Arial"/>
                <w:b/>
                <w:bCs/>
                <w:color w:val="002060"/>
                <w:sz w:val="24"/>
              </w:rPr>
            </w:pPr>
          </w:p>
        </w:tc>
        <w:tc>
          <w:tcPr>
            <w:tcW w:w="5244" w:type="dxa"/>
          </w:tcPr>
          <w:p w14:paraId="67BEB532" w14:textId="77777777" w:rsidR="008E3A57" w:rsidRPr="002A38C1" w:rsidRDefault="008E3A57" w:rsidP="005D6958">
            <w:pPr>
              <w:jc w:val="center"/>
              <w:rPr>
                <w:rFonts w:ascii="Quicksand" w:hAnsi="Quicksand" w:cs="Arial"/>
                <w:b/>
                <w:bCs/>
                <w:color w:val="002060"/>
                <w:sz w:val="24"/>
              </w:rPr>
            </w:pPr>
          </w:p>
          <w:p w14:paraId="67BEB533" w14:textId="77777777" w:rsidR="008E3A57" w:rsidRPr="002A38C1" w:rsidRDefault="008E3A57" w:rsidP="005D6958">
            <w:pPr>
              <w:jc w:val="center"/>
              <w:rPr>
                <w:rFonts w:ascii="Quicksand" w:hAnsi="Quicksand" w:cs="Arial"/>
                <w:b/>
                <w:bCs/>
                <w:color w:val="002060"/>
                <w:sz w:val="24"/>
              </w:rPr>
            </w:pPr>
            <w:r w:rsidRPr="002A38C1">
              <w:rPr>
                <w:rFonts w:ascii="Quicksand" w:hAnsi="Quicksand" w:cs="Arial"/>
                <w:b/>
                <w:bCs/>
                <w:color w:val="002060"/>
                <w:sz w:val="24"/>
              </w:rPr>
              <w:t>ESSENTIAL</w:t>
            </w:r>
          </w:p>
        </w:tc>
        <w:tc>
          <w:tcPr>
            <w:tcW w:w="3261" w:type="dxa"/>
          </w:tcPr>
          <w:p w14:paraId="67BEB534" w14:textId="77777777" w:rsidR="008E3A57" w:rsidRPr="002A38C1" w:rsidRDefault="008E3A57" w:rsidP="005D6958">
            <w:pPr>
              <w:jc w:val="center"/>
              <w:rPr>
                <w:rFonts w:ascii="Quicksand" w:hAnsi="Quicksand" w:cs="Arial"/>
                <w:b/>
                <w:bCs/>
                <w:color w:val="002060"/>
                <w:sz w:val="24"/>
              </w:rPr>
            </w:pPr>
          </w:p>
          <w:p w14:paraId="67BEB535" w14:textId="77777777" w:rsidR="008E3A57" w:rsidRPr="002A38C1" w:rsidRDefault="008E3A57" w:rsidP="005D6958">
            <w:pPr>
              <w:jc w:val="center"/>
              <w:rPr>
                <w:rFonts w:ascii="Quicksand" w:hAnsi="Quicksand" w:cs="Arial"/>
                <w:b/>
                <w:bCs/>
                <w:color w:val="002060"/>
                <w:sz w:val="24"/>
              </w:rPr>
            </w:pPr>
            <w:r w:rsidRPr="002A38C1">
              <w:rPr>
                <w:rFonts w:ascii="Quicksand" w:hAnsi="Quicksand" w:cs="Arial"/>
                <w:b/>
                <w:bCs/>
                <w:color w:val="002060"/>
                <w:sz w:val="24"/>
              </w:rPr>
              <w:t>DESIRABLE</w:t>
            </w:r>
          </w:p>
        </w:tc>
      </w:tr>
      <w:tr w:rsidR="002A38C1" w:rsidRPr="002A38C1" w14:paraId="67BEB53A" w14:textId="77777777" w:rsidTr="00173D61">
        <w:trPr>
          <w:trHeight w:val="808"/>
        </w:trPr>
        <w:tc>
          <w:tcPr>
            <w:tcW w:w="2235" w:type="dxa"/>
          </w:tcPr>
          <w:p w14:paraId="67BEB537" w14:textId="77777777" w:rsidR="009C69A4" w:rsidRPr="002A38C1" w:rsidRDefault="009C69A4" w:rsidP="00AF220D">
            <w:pPr>
              <w:rPr>
                <w:rFonts w:ascii="Quicksand" w:hAnsi="Quicksand" w:cs="Arial"/>
                <w:bCs/>
                <w:color w:val="002060"/>
                <w:sz w:val="24"/>
              </w:rPr>
            </w:pPr>
            <w:r w:rsidRPr="002A38C1">
              <w:rPr>
                <w:rFonts w:ascii="Quicksand" w:hAnsi="Quicksand" w:cs="Arial"/>
                <w:bCs/>
                <w:color w:val="002060"/>
                <w:sz w:val="24"/>
              </w:rPr>
              <w:t>Qualifications</w:t>
            </w:r>
            <w:r w:rsidR="00E506C0" w:rsidRPr="002A38C1">
              <w:rPr>
                <w:rFonts w:ascii="Quicksand" w:hAnsi="Quicksand" w:cs="Arial"/>
                <w:bCs/>
                <w:color w:val="002060"/>
                <w:sz w:val="24"/>
              </w:rPr>
              <w:t xml:space="preserve"> and specific training</w:t>
            </w:r>
          </w:p>
        </w:tc>
        <w:tc>
          <w:tcPr>
            <w:tcW w:w="5244" w:type="dxa"/>
          </w:tcPr>
          <w:p w14:paraId="67BEB538" w14:textId="77777777" w:rsidR="0062140E" w:rsidRPr="002A38C1" w:rsidRDefault="00173D61" w:rsidP="00173D61">
            <w:pPr>
              <w:pStyle w:val="ListParagraph"/>
              <w:ind w:left="0"/>
              <w:jc w:val="both"/>
              <w:rPr>
                <w:rFonts w:ascii="Quicksand" w:hAnsi="Quicksand" w:cs="Arial"/>
                <w:color w:val="002060"/>
                <w:sz w:val="24"/>
              </w:rPr>
            </w:pPr>
            <w:r w:rsidRPr="002A38C1">
              <w:rPr>
                <w:rFonts w:ascii="Quicksand" w:hAnsi="Quicksand" w:cs="Arial"/>
                <w:color w:val="002060"/>
                <w:sz w:val="24"/>
              </w:rPr>
              <w:t>Substantial experience of working in a similar role and dealing with all aspects Housing Management.</w:t>
            </w:r>
          </w:p>
        </w:tc>
        <w:tc>
          <w:tcPr>
            <w:tcW w:w="3261" w:type="dxa"/>
          </w:tcPr>
          <w:p w14:paraId="67BEB539" w14:textId="77777777" w:rsidR="0062140E" w:rsidRPr="002A38C1" w:rsidRDefault="00173D61" w:rsidP="00173D61">
            <w:pPr>
              <w:rPr>
                <w:rFonts w:ascii="Quicksand" w:hAnsi="Quicksand" w:cs="Arial"/>
                <w:color w:val="002060"/>
                <w:sz w:val="24"/>
              </w:rPr>
            </w:pPr>
            <w:r w:rsidRPr="002A38C1">
              <w:rPr>
                <w:rFonts w:ascii="Quicksand" w:hAnsi="Quicksand" w:cs="Arial"/>
                <w:color w:val="002060"/>
                <w:sz w:val="24"/>
              </w:rPr>
              <w:t>Relevant Housing Management Qualification</w:t>
            </w:r>
          </w:p>
        </w:tc>
      </w:tr>
      <w:tr w:rsidR="002A38C1" w:rsidRPr="002A38C1" w14:paraId="67BEB546" w14:textId="77777777" w:rsidTr="00497852">
        <w:trPr>
          <w:trHeight w:val="4371"/>
        </w:trPr>
        <w:tc>
          <w:tcPr>
            <w:tcW w:w="2235" w:type="dxa"/>
          </w:tcPr>
          <w:p w14:paraId="67BEB53B" w14:textId="77777777" w:rsidR="00D40C82" w:rsidRPr="002A38C1" w:rsidRDefault="00D40C82" w:rsidP="00AF220D">
            <w:pPr>
              <w:rPr>
                <w:rFonts w:ascii="Quicksand" w:hAnsi="Quicksand" w:cs="Arial"/>
                <w:bCs/>
                <w:color w:val="002060"/>
                <w:sz w:val="24"/>
              </w:rPr>
            </w:pPr>
            <w:r w:rsidRPr="002A38C1">
              <w:rPr>
                <w:rFonts w:ascii="Quicksand" w:hAnsi="Quicksand" w:cs="Arial"/>
                <w:bCs/>
                <w:color w:val="002060"/>
                <w:sz w:val="24"/>
              </w:rPr>
              <w:t>Experience</w:t>
            </w:r>
          </w:p>
        </w:tc>
        <w:tc>
          <w:tcPr>
            <w:tcW w:w="5244" w:type="dxa"/>
          </w:tcPr>
          <w:p w14:paraId="67BEB53C" w14:textId="77777777" w:rsidR="001374DC" w:rsidRPr="002A38C1" w:rsidRDefault="001374DC" w:rsidP="00173D61">
            <w:pPr>
              <w:rPr>
                <w:rFonts w:ascii="Quicksand" w:hAnsi="Quicksand" w:cs="Arial"/>
                <w:bCs/>
                <w:color w:val="002060"/>
                <w:sz w:val="24"/>
              </w:rPr>
            </w:pPr>
            <w:r w:rsidRPr="002A38C1">
              <w:rPr>
                <w:rFonts w:ascii="Quicksand" w:hAnsi="Quicksand" w:cs="Arial"/>
                <w:bCs/>
                <w:color w:val="002060"/>
                <w:sz w:val="24"/>
              </w:rPr>
              <w:t>Substantial experience delivering a high quality comprehensive customer service including effective management of allocations; anti-social behaviour, neighbour nuisance and tenancy disputes; customer care; enforcement of tenancy conditions; estate management; housing options; income management; permissions, proceedings for possession, tenancy sustainment, tenant participation and void management</w:t>
            </w:r>
            <w:r w:rsidR="001B62EE" w:rsidRPr="002A38C1">
              <w:rPr>
                <w:rFonts w:ascii="Quicksand" w:hAnsi="Quicksand" w:cs="Arial"/>
                <w:bCs/>
                <w:color w:val="002060"/>
                <w:sz w:val="24"/>
              </w:rPr>
              <w:t>.</w:t>
            </w:r>
          </w:p>
          <w:p w14:paraId="67BEB53D" w14:textId="77777777" w:rsidR="001374DC" w:rsidRPr="002A38C1" w:rsidRDefault="001374DC" w:rsidP="00173D61">
            <w:pPr>
              <w:rPr>
                <w:rFonts w:ascii="Quicksand" w:hAnsi="Quicksand" w:cs="Arial"/>
                <w:bCs/>
                <w:color w:val="002060"/>
                <w:sz w:val="24"/>
              </w:rPr>
            </w:pPr>
          </w:p>
          <w:p w14:paraId="67BEB53E" w14:textId="77777777" w:rsidR="001374DC" w:rsidRPr="002A38C1" w:rsidRDefault="001374DC" w:rsidP="001374DC">
            <w:pPr>
              <w:rPr>
                <w:rFonts w:ascii="Quicksand" w:hAnsi="Quicksand" w:cs="Arial"/>
                <w:color w:val="002060"/>
                <w:sz w:val="24"/>
              </w:rPr>
            </w:pPr>
            <w:r w:rsidRPr="002A38C1">
              <w:rPr>
                <w:rFonts w:ascii="Quicksand" w:hAnsi="Quicksand" w:cs="Arial"/>
                <w:bCs/>
                <w:color w:val="002060"/>
                <w:sz w:val="24"/>
              </w:rPr>
              <w:t>Experience of working with Contractors</w:t>
            </w:r>
          </w:p>
          <w:p w14:paraId="67BEB53F" w14:textId="77777777" w:rsidR="001374DC" w:rsidRPr="002A38C1" w:rsidRDefault="001374DC" w:rsidP="00173D61">
            <w:pPr>
              <w:rPr>
                <w:rFonts w:ascii="Quicksand" w:hAnsi="Quicksand" w:cs="Arial"/>
                <w:bCs/>
                <w:color w:val="002060"/>
                <w:sz w:val="24"/>
              </w:rPr>
            </w:pPr>
          </w:p>
          <w:p w14:paraId="67BEB540" w14:textId="77777777" w:rsidR="001374DC" w:rsidRPr="002A38C1" w:rsidRDefault="001374DC" w:rsidP="001374DC">
            <w:pPr>
              <w:rPr>
                <w:rFonts w:ascii="Quicksand" w:hAnsi="Quicksand" w:cs="Arial"/>
                <w:bCs/>
                <w:color w:val="002060"/>
                <w:sz w:val="24"/>
              </w:rPr>
            </w:pPr>
            <w:r w:rsidRPr="002A38C1">
              <w:rPr>
                <w:rFonts w:ascii="Quicksand" w:hAnsi="Quicksand" w:cs="Arial"/>
                <w:bCs/>
                <w:color w:val="002060"/>
                <w:sz w:val="24"/>
              </w:rPr>
              <w:t>Customer care experience of dealing with and providing services to a range of people.</w:t>
            </w:r>
          </w:p>
          <w:p w14:paraId="67BEB541" w14:textId="77777777" w:rsidR="001374DC" w:rsidRPr="002A38C1" w:rsidRDefault="001374DC" w:rsidP="001374DC">
            <w:pPr>
              <w:rPr>
                <w:rFonts w:ascii="Quicksand" w:hAnsi="Quicksand" w:cs="Arial"/>
                <w:bCs/>
                <w:color w:val="002060"/>
                <w:sz w:val="24"/>
              </w:rPr>
            </w:pPr>
          </w:p>
          <w:p w14:paraId="67BEB542" w14:textId="77777777" w:rsidR="001374DC" w:rsidRPr="002A38C1" w:rsidRDefault="001374DC" w:rsidP="00173D61">
            <w:pPr>
              <w:rPr>
                <w:rFonts w:ascii="Quicksand" w:hAnsi="Quicksand" w:cs="Arial"/>
                <w:bCs/>
                <w:color w:val="002060"/>
                <w:sz w:val="24"/>
              </w:rPr>
            </w:pPr>
          </w:p>
        </w:tc>
        <w:tc>
          <w:tcPr>
            <w:tcW w:w="3261" w:type="dxa"/>
          </w:tcPr>
          <w:p w14:paraId="67BEB543" w14:textId="77777777" w:rsidR="001374DC" w:rsidRPr="002A38C1" w:rsidRDefault="001374DC" w:rsidP="00173D61">
            <w:pPr>
              <w:rPr>
                <w:rFonts w:ascii="Quicksand" w:hAnsi="Quicksand"/>
                <w:color w:val="002060"/>
                <w:sz w:val="24"/>
              </w:rPr>
            </w:pPr>
            <w:r w:rsidRPr="002A38C1">
              <w:rPr>
                <w:rFonts w:ascii="Quicksand" w:hAnsi="Quicksand"/>
                <w:color w:val="002060"/>
                <w:sz w:val="24"/>
              </w:rPr>
              <w:t>Experience of working within social housing for a housing association or local authority.</w:t>
            </w:r>
          </w:p>
          <w:p w14:paraId="67BEB544" w14:textId="77777777" w:rsidR="001374DC" w:rsidRPr="002A38C1" w:rsidRDefault="001374DC" w:rsidP="00173D61">
            <w:pPr>
              <w:rPr>
                <w:rFonts w:ascii="Quicksand" w:hAnsi="Quicksand"/>
                <w:color w:val="002060"/>
                <w:sz w:val="24"/>
              </w:rPr>
            </w:pPr>
          </w:p>
          <w:p w14:paraId="67BEB545" w14:textId="77777777" w:rsidR="0062140E" w:rsidRPr="002A38C1" w:rsidRDefault="001374DC" w:rsidP="001374DC">
            <w:pPr>
              <w:rPr>
                <w:rFonts w:ascii="Quicksand" w:hAnsi="Quicksand"/>
                <w:color w:val="002060"/>
                <w:sz w:val="24"/>
              </w:rPr>
            </w:pPr>
            <w:r w:rsidRPr="002A38C1">
              <w:rPr>
                <w:rFonts w:ascii="Quicksand" w:hAnsi="Quicksand" w:cs="Arial"/>
                <w:color w:val="002060"/>
                <w:sz w:val="24"/>
              </w:rPr>
              <w:t>Supervising operatives and resources.</w:t>
            </w:r>
          </w:p>
        </w:tc>
      </w:tr>
      <w:tr w:rsidR="002A38C1" w:rsidRPr="002A38C1" w14:paraId="67BEB54E" w14:textId="77777777" w:rsidTr="004B3E67">
        <w:trPr>
          <w:trHeight w:val="4118"/>
        </w:trPr>
        <w:tc>
          <w:tcPr>
            <w:tcW w:w="2235" w:type="dxa"/>
          </w:tcPr>
          <w:p w14:paraId="67BEB547" w14:textId="77777777" w:rsidR="009C69A4" w:rsidRPr="002A38C1" w:rsidRDefault="009C69A4" w:rsidP="00AF220D">
            <w:pPr>
              <w:rPr>
                <w:rFonts w:ascii="Quicksand" w:hAnsi="Quicksand" w:cs="Arial"/>
                <w:bCs/>
                <w:color w:val="002060"/>
                <w:sz w:val="24"/>
              </w:rPr>
            </w:pPr>
            <w:r w:rsidRPr="002A38C1">
              <w:rPr>
                <w:rFonts w:ascii="Quicksand" w:hAnsi="Quicksand" w:cs="Arial"/>
                <w:bCs/>
                <w:color w:val="002060"/>
                <w:sz w:val="24"/>
              </w:rPr>
              <w:t>Knowledge</w:t>
            </w:r>
          </w:p>
          <w:p w14:paraId="67BEB548" w14:textId="77777777" w:rsidR="009C69A4" w:rsidRPr="002A38C1" w:rsidRDefault="009C69A4" w:rsidP="00AF220D">
            <w:pPr>
              <w:rPr>
                <w:rFonts w:ascii="Quicksand" w:hAnsi="Quicksand" w:cs="Arial"/>
                <w:bCs/>
                <w:color w:val="002060"/>
                <w:sz w:val="24"/>
              </w:rPr>
            </w:pPr>
          </w:p>
          <w:p w14:paraId="67BEB549" w14:textId="77777777" w:rsidR="009C69A4" w:rsidRPr="002A38C1" w:rsidRDefault="009C69A4" w:rsidP="00AF220D">
            <w:pPr>
              <w:rPr>
                <w:rFonts w:ascii="Quicksand" w:hAnsi="Quicksand" w:cs="Arial"/>
                <w:bCs/>
                <w:color w:val="002060"/>
                <w:sz w:val="24"/>
              </w:rPr>
            </w:pPr>
          </w:p>
        </w:tc>
        <w:tc>
          <w:tcPr>
            <w:tcW w:w="5244" w:type="dxa"/>
          </w:tcPr>
          <w:p w14:paraId="67BEB54A" w14:textId="77777777" w:rsidR="001374DC" w:rsidRPr="002A38C1" w:rsidRDefault="001374DC" w:rsidP="001374DC">
            <w:pPr>
              <w:rPr>
                <w:rFonts w:ascii="Quicksand" w:hAnsi="Quicksand" w:cs="Arial"/>
                <w:color w:val="002060"/>
                <w:sz w:val="24"/>
              </w:rPr>
            </w:pPr>
            <w:r w:rsidRPr="002A38C1">
              <w:rPr>
                <w:rFonts w:ascii="Quicksand" w:hAnsi="Quicksand" w:cs="Arial"/>
                <w:color w:val="002060"/>
                <w:sz w:val="24"/>
              </w:rPr>
              <w:t>Detailed and up to date understanding of social housing and related legislation, regulatory requirements, compliance and best practice.</w:t>
            </w:r>
          </w:p>
          <w:p w14:paraId="67BEB54B" w14:textId="77777777" w:rsidR="00972A38" w:rsidRPr="002A38C1" w:rsidRDefault="00972A38" w:rsidP="00972A38">
            <w:pPr>
              <w:rPr>
                <w:rFonts w:ascii="Quicksand" w:hAnsi="Quicksand" w:cs="Arial"/>
                <w:color w:val="002060"/>
                <w:sz w:val="24"/>
              </w:rPr>
            </w:pPr>
          </w:p>
          <w:p w14:paraId="67BEB54C" w14:textId="77777777" w:rsidR="00972A38" w:rsidRPr="002A38C1" w:rsidRDefault="00B90CB8" w:rsidP="001374DC">
            <w:pPr>
              <w:pStyle w:val="ListParagraph"/>
              <w:ind w:left="0"/>
              <w:rPr>
                <w:rFonts w:ascii="Quicksand" w:hAnsi="Quicksand" w:cs="Arial"/>
                <w:color w:val="002060"/>
                <w:sz w:val="24"/>
              </w:rPr>
            </w:pPr>
            <w:r w:rsidRPr="002A38C1">
              <w:rPr>
                <w:rFonts w:ascii="Quicksand" w:hAnsi="Quicksand" w:cs="Arial"/>
                <w:color w:val="002060"/>
                <w:sz w:val="24"/>
              </w:rPr>
              <w:t>Detailed</w:t>
            </w:r>
            <w:r w:rsidR="0084398F" w:rsidRPr="002A38C1">
              <w:rPr>
                <w:rFonts w:ascii="Quicksand" w:hAnsi="Quicksand" w:cs="Arial"/>
                <w:color w:val="002060"/>
                <w:sz w:val="24"/>
              </w:rPr>
              <w:t xml:space="preserve"> understanding of Welfare Benefits and their interaction within the Social Housing sector.</w:t>
            </w:r>
          </w:p>
        </w:tc>
        <w:tc>
          <w:tcPr>
            <w:tcW w:w="3261" w:type="dxa"/>
          </w:tcPr>
          <w:p w14:paraId="67BEB54D" w14:textId="77777777" w:rsidR="009C69A4" w:rsidRPr="002A38C1" w:rsidRDefault="001374DC" w:rsidP="001374DC">
            <w:pPr>
              <w:rPr>
                <w:rFonts w:ascii="Quicksand" w:hAnsi="Quicksand" w:cs="Arial"/>
                <w:color w:val="002060"/>
                <w:sz w:val="24"/>
              </w:rPr>
            </w:pPr>
            <w:r w:rsidRPr="002A38C1">
              <w:rPr>
                <w:rFonts w:ascii="Quicksand" w:hAnsi="Quicksand" w:cs="Arial"/>
                <w:color w:val="002060"/>
                <w:sz w:val="24"/>
              </w:rPr>
              <w:t>Knowledge of conflict management strategies and solutions.</w:t>
            </w:r>
          </w:p>
        </w:tc>
      </w:tr>
      <w:tr w:rsidR="002A38C1" w:rsidRPr="002A38C1" w14:paraId="67BEB569" w14:textId="77777777" w:rsidTr="00497852">
        <w:trPr>
          <w:trHeight w:val="3534"/>
        </w:trPr>
        <w:tc>
          <w:tcPr>
            <w:tcW w:w="2235" w:type="dxa"/>
          </w:tcPr>
          <w:p w14:paraId="67BEB54F" w14:textId="77777777" w:rsidR="00D40C82" w:rsidRPr="002A38C1" w:rsidRDefault="00D40C82" w:rsidP="00AF220D">
            <w:pPr>
              <w:rPr>
                <w:rFonts w:ascii="Quicksand" w:hAnsi="Quicksand" w:cs="Arial"/>
                <w:bCs/>
                <w:color w:val="002060"/>
                <w:sz w:val="24"/>
              </w:rPr>
            </w:pPr>
            <w:r w:rsidRPr="002A38C1">
              <w:rPr>
                <w:rFonts w:ascii="Quicksand" w:hAnsi="Quicksand" w:cs="Arial"/>
                <w:bCs/>
                <w:color w:val="002060"/>
                <w:sz w:val="24"/>
              </w:rPr>
              <w:lastRenderedPageBreak/>
              <w:t>Skills</w:t>
            </w:r>
          </w:p>
        </w:tc>
        <w:tc>
          <w:tcPr>
            <w:tcW w:w="5244" w:type="dxa"/>
          </w:tcPr>
          <w:p w14:paraId="67BEB550"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 xml:space="preserve">Organised, adaptable and able to deal with conflicting priorities and busy workload. </w:t>
            </w:r>
          </w:p>
          <w:p w14:paraId="67BEB551" w14:textId="77777777" w:rsidR="00805DA1" w:rsidRPr="002A38C1" w:rsidRDefault="00805DA1" w:rsidP="00805DA1">
            <w:pPr>
              <w:rPr>
                <w:rFonts w:ascii="Quicksand" w:hAnsi="Quicksand" w:cs="Arial"/>
                <w:color w:val="002060"/>
                <w:sz w:val="24"/>
              </w:rPr>
            </w:pPr>
          </w:p>
          <w:p w14:paraId="67BEB552"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 xml:space="preserve">Collaborative working to ensure effective delivery of service.  </w:t>
            </w:r>
          </w:p>
          <w:p w14:paraId="67BEB553" w14:textId="77777777" w:rsidR="00805DA1" w:rsidRPr="002A38C1" w:rsidRDefault="00805DA1" w:rsidP="00805DA1">
            <w:pPr>
              <w:rPr>
                <w:rFonts w:ascii="Quicksand" w:hAnsi="Quicksand" w:cs="Arial"/>
                <w:color w:val="002060"/>
                <w:sz w:val="24"/>
              </w:rPr>
            </w:pPr>
          </w:p>
          <w:p w14:paraId="67BEB554"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 xml:space="preserve">Decisive individual who can confidently make informed decisions and recommendations </w:t>
            </w:r>
          </w:p>
          <w:p w14:paraId="67BEB555" w14:textId="77777777" w:rsidR="00805DA1" w:rsidRPr="002A38C1" w:rsidRDefault="00805DA1" w:rsidP="00805DA1">
            <w:pPr>
              <w:rPr>
                <w:rFonts w:ascii="Quicksand" w:hAnsi="Quicksand" w:cs="Arial"/>
                <w:color w:val="002060"/>
                <w:sz w:val="24"/>
              </w:rPr>
            </w:pPr>
          </w:p>
          <w:p w14:paraId="67BEB556"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 xml:space="preserve">Strong negotiator and influencer both externally and internally at differently levels adapting approach as required. </w:t>
            </w:r>
          </w:p>
          <w:p w14:paraId="67BEB557" w14:textId="77777777" w:rsidR="00805DA1" w:rsidRPr="002A38C1" w:rsidRDefault="00805DA1" w:rsidP="00805DA1">
            <w:pPr>
              <w:rPr>
                <w:rFonts w:ascii="Quicksand" w:hAnsi="Quicksand" w:cs="Arial"/>
                <w:color w:val="002060"/>
                <w:sz w:val="24"/>
              </w:rPr>
            </w:pPr>
          </w:p>
          <w:p w14:paraId="67BEB558"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Critical listening skills, can have challenging conversations.</w:t>
            </w:r>
          </w:p>
          <w:p w14:paraId="67BEB559" w14:textId="77777777" w:rsidR="00805DA1" w:rsidRPr="002A38C1" w:rsidRDefault="00805DA1" w:rsidP="00805DA1">
            <w:pPr>
              <w:rPr>
                <w:rFonts w:ascii="Quicksand" w:hAnsi="Quicksand" w:cs="Arial"/>
                <w:color w:val="002060"/>
                <w:sz w:val="24"/>
              </w:rPr>
            </w:pPr>
          </w:p>
          <w:p w14:paraId="67BEB55A"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Great communication and interpersonal skills</w:t>
            </w:r>
          </w:p>
          <w:p w14:paraId="67BEB55B" w14:textId="77777777" w:rsidR="0084398F" w:rsidRPr="002A38C1" w:rsidRDefault="0084398F" w:rsidP="0084398F">
            <w:pPr>
              <w:rPr>
                <w:rFonts w:ascii="Quicksand" w:hAnsi="Quicksand"/>
                <w:color w:val="002060"/>
                <w:sz w:val="24"/>
              </w:rPr>
            </w:pPr>
          </w:p>
          <w:p w14:paraId="67BEB55C" w14:textId="77777777" w:rsidR="00805DA1" w:rsidRPr="002A38C1" w:rsidRDefault="00805DA1" w:rsidP="00805DA1">
            <w:pPr>
              <w:pStyle w:val="NoSpacing"/>
              <w:rPr>
                <w:rFonts w:ascii="Quicksand" w:hAnsi="Quicksand" w:cs="Arial"/>
                <w:color w:val="002060"/>
                <w:sz w:val="24"/>
                <w:szCs w:val="24"/>
              </w:rPr>
            </w:pPr>
            <w:r w:rsidRPr="002A38C1">
              <w:rPr>
                <w:rFonts w:ascii="Quicksand" w:hAnsi="Quicksand" w:cs="Arial"/>
                <w:color w:val="002060"/>
                <w:sz w:val="24"/>
                <w:szCs w:val="24"/>
              </w:rPr>
              <w:t>IT literate with good knowledge of Microsoft Office (Word, Excel, Access)</w:t>
            </w:r>
          </w:p>
          <w:p w14:paraId="67BEB55D" w14:textId="77777777" w:rsidR="00805DA1" w:rsidRPr="002A38C1" w:rsidRDefault="00805DA1" w:rsidP="0084398F">
            <w:pPr>
              <w:rPr>
                <w:rFonts w:ascii="Quicksand" w:hAnsi="Quicksand"/>
                <w:color w:val="002060"/>
                <w:sz w:val="24"/>
              </w:rPr>
            </w:pPr>
          </w:p>
          <w:p w14:paraId="67BEB55E" w14:textId="77777777" w:rsidR="0084398F" w:rsidRPr="002A38C1" w:rsidRDefault="00B91B5E" w:rsidP="00805DA1">
            <w:pPr>
              <w:pStyle w:val="ListParagraph"/>
              <w:ind w:left="0"/>
              <w:rPr>
                <w:rFonts w:ascii="Quicksand" w:hAnsi="Quicksand"/>
                <w:color w:val="002060"/>
                <w:sz w:val="24"/>
              </w:rPr>
            </w:pPr>
            <w:r w:rsidRPr="002A38C1">
              <w:rPr>
                <w:rFonts w:ascii="Quicksand" w:hAnsi="Quicksand"/>
                <w:color w:val="002060"/>
                <w:sz w:val="24"/>
              </w:rPr>
              <w:t xml:space="preserve">Highly </w:t>
            </w:r>
            <w:r w:rsidR="0092042B" w:rsidRPr="002A38C1">
              <w:rPr>
                <w:rFonts w:ascii="Quicksand" w:hAnsi="Quicksand"/>
                <w:color w:val="002060"/>
                <w:sz w:val="24"/>
              </w:rPr>
              <w:t>developed ability</w:t>
            </w:r>
            <w:r w:rsidR="0084398F" w:rsidRPr="002A38C1">
              <w:rPr>
                <w:rFonts w:ascii="Quicksand" w:hAnsi="Quicksand"/>
                <w:color w:val="002060"/>
                <w:sz w:val="24"/>
              </w:rPr>
              <w:t xml:space="preserve"> to evaluate, diagnose and find solutions to solve problems.</w:t>
            </w:r>
          </w:p>
          <w:p w14:paraId="67BEB55F" w14:textId="77777777" w:rsidR="0084398F" w:rsidRPr="002A38C1" w:rsidRDefault="0084398F" w:rsidP="0084398F">
            <w:pPr>
              <w:rPr>
                <w:rFonts w:ascii="Quicksand" w:hAnsi="Quicksand"/>
                <w:color w:val="002060"/>
                <w:sz w:val="24"/>
              </w:rPr>
            </w:pPr>
          </w:p>
          <w:p w14:paraId="67BEB560" w14:textId="77777777" w:rsidR="0084398F" w:rsidRPr="002A38C1" w:rsidRDefault="00805DA1" w:rsidP="00805DA1">
            <w:pPr>
              <w:pStyle w:val="ListParagraph"/>
              <w:ind w:left="0"/>
              <w:rPr>
                <w:rFonts w:ascii="Quicksand" w:hAnsi="Quicksand"/>
                <w:color w:val="002060"/>
                <w:sz w:val="24"/>
              </w:rPr>
            </w:pPr>
            <w:r w:rsidRPr="002A38C1">
              <w:rPr>
                <w:rFonts w:ascii="Quicksand" w:hAnsi="Quicksand"/>
                <w:color w:val="002060"/>
                <w:sz w:val="24"/>
              </w:rPr>
              <w:t>A</w:t>
            </w:r>
            <w:r w:rsidR="0084398F" w:rsidRPr="002A38C1">
              <w:rPr>
                <w:rFonts w:ascii="Quicksand" w:hAnsi="Quicksand"/>
                <w:color w:val="002060"/>
                <w:sz w:val="24"/>
              </w:rPr>
              <w:t xml:space="preserve">bility to </w:t>
            </w:r>
            <w:r w:rsidRPr="002A38C1">
              <w:rPr>
                <w:rFonts w:ascii="Quicksand" w:hAnsi="Quicksand"/>
                <w:color w:val="002060"/>
                <w:sz w:val="24"/>
              </w:rPr>
              <w:t>contribute to strategic and operational</w:t>
            </w:r>
            <w:r w:rsidR="0084398F" w:rsidRPr="002A38C1">
              <w:rPr>
                <w:rFonts w:ascii="Quicksand" w:hAnsi="Quicksand"/>
                <w:color w:val="002060"/>
                <w:sz w:val="24"/>
              </w:rPr>
              <w:t xml:space="preserve"> projects.</w:t>
            </w:r>
          </w:p>
          <w:p w14:paraId="67BEB561" w14:textId="77777777" w:rsidR="00B90CB8" w:rsidRPr="002A38C1" w:rsidRDefault="00B90CB8" w:rsidP="0084398F">
            <w:pPr>
              <w:rPr>
                <w:rFonts w:ascii="Quicksand" w:hAnsi="Quicksand"/>
                <w:color w:val="002060"/>
                <w:sz w:val="24"/>
              </w:rPr>
            </w:pPr>
          </w:p>
          <w:p w14:paraId="67BEB562" w14:textId="77777777" w:rsidR="00B90CB8" w:rsidRPr="002A38C1" w:rsidRDefault="00805DA1" w:rsidP="00805DA1">
            <w:pPr>
              <w:pStyle w:val="ListParagraph"/>
              <w:ind w:left="0"/>
              <w:rPr>
                <w:rFonts w:ascii="Quicksand" w:hAnsi="Quicksand"/>
                <w:color w:val="002060"/>
                <w:sz w:val="24"/>
              </w:rPr>
            </w:pPr>
            <w:r w:rsidRPr="002A38C1">
              <w:rPr>
                <w:rFonts w:ascii="Quicksand" w:hAnsi="Quicksand"/>
                <w:color w:val="002060"/>
                <w:sz w:val="24"/>
              </w:rPr>
              <w:t>Hi</w:t>
            </w:r>
            <w:r w:rsidR="00B90CB8" w:rsidRPr="002A38C1">
              <w:rPr>
                <w:rFonts w:ascii="Quicksand" w:hAnsi="Quicksand"/>
                <w:color w:val="002060"/>
                <w:sz w:val="24"/>
              </w:rPr>
              <w:t xml:space="preserve">ghly developed numeracy </w:t>
            </w:r>
            <w:r w:rsidR="000C5D44" w:rsidRPr="002A38C1">
              <w:rPr>
                <w:rFonts w:ascii="Quicksand" w:hAnsi="Quicksand"/>
                <w:color w:val="002060"/>
                <w:sz w:val="24"/>
              </w:rPr>
              <w:t>s</w:t>
            </w:r>
            <w:r w:rsidR="00B90CB8" w:rsidRPr="002A38C1">
              <w:rPr>
                <w:rFonts w:ascii="Quicksand" w:hAnsi="Quicksand"/>
                <w:color w:val="002060"/>
                <w:sz w:val="24"/>
              </w:rPr>
              <w:t>kills</w:t>
            </w:r>
          </w:p>
          <w:p w14:paraId="67BEB563" w14:textId="77777777" w:rsidR="0070490F" w:rsidRPr="002A38C1" w:rsidRDefault="0070490F" w:rsidP="0084398F">
            <w:pPr>
              <w:rPr>
                <w:rFonts w:ascii="Quicksand" w:hAnsi="Quicksand" w:cs="Arial"/>
                <w:color w:val="002060"/>
                <w:sz w:val="24"/>
              </w:rPr>
            </w:pPr>
          </w:p>
        </w:tc>
        <w:tc>
          <w:tcPr>
            <w:tcW w:w="3261" w:type="dxa"/>
          </w:tcPr>
          <w:p w14:paraId="67BEB564" w14:textId="77777777" w:rsidR="00BA2BA3" w:rsidRPr="002A38C1" w:rsidRDefault="00824429" w:rsidP="00805DA1">
            <w:pPr>
              <w:pStyle w:val="ListParagraph"/>
              <w:ind w:left="0"/>
              <w:rPr>
                <w:rFonts w:ascii="Quicksand" w:hAnsi="Quicksand"/>
                <w:color w:val="002060"/>
                <w:sz w:val="24"/>
              </w:rPr>
            </w:pPr>
            <w:r w:rsidRPr="002A38C1">
              <w:rPr>
                <w:rFonts w:ascii="Quicksand" w:hAnsi="Quicksand"/>
                <w:color w:val="002060"/>
                <w:sz w:val="24"/>
              </w:rPr>
              <w:t xml:space="preserve">Report </w:t>
            </w:r>
            <w:r w:rsidR="00BA2BA3" w:rsidRPr="002A38C1">
              <w:rPr>
                <w:rFonts w:ascii="Quicksand" w:hAnsi="Quicksand"/>
                <w:color w:val="002060"/>
                <w:sz w:val="24"/>
              </w:rPr>
              <w:t xml:space="preserve">&amp; presentation </w:t>
            </w:r>
            <w:r w:rsidRPr="002A38C1">
              <w:rPr>
                <w:rFonts w:ascii="Quicksand" w:hAnsi="Quicksand"/>
                <w:color w:val="002060"/>
                <w:sz w:val="24"/>
              </w:rPr>
              <w:t>writing</w:t>
            </w:r>
            <w:r w:rsidR="00BA2BA3" w:rsidRPr="002A38C1">
              <w:rPr>
                <w:rFonts w:ascii="Quicksand" w:hAnsi="Quicksand"/>
                <w:color w:val="002060"/>
                <w:sz w:val="24"/>
              </w:rPr>
              <w:t>.</w:t>
            </w:r>
          </w:p>
          <w:p w14:paraId="67BEB565" w14:textId="77777777" w:rsidR="00805DA1" w:rsidRPr="002A38C1" w:rsidRDefault="00805DA1" w:rsidP="00805DA1">
            <w:pPr>
              <w:rPr>
                <w:rFonts w:ascii="Quicksand" w:hAnsi="Quicksand" w:cs="Arial"/>
                <w:color w:val="002060"/>
                <w:sz w:val="24"/>
              </w:rPr>
            </w:pPr>
          </w:p>
          <w:p w14:paraId="67BEB566" w14:textId="77777777" w:rsidR="00805DA1" w:rsidRPr="002A38C1" w:rsidRDefault="00805DA1" w:rsidP="00805DA1">
            <w:pPr>
              <w:rPr>
                <w:rFonts w:ascii="Quicksand" w:hAnsi="Quicksand"/>
                <w:color w:val="002060"/>
                <w:sz w:val="24"/>
              </w:rPr>
            </w:pPr>
          </w:p>
          <w:p w14:paraId="67BEB567" w14:textId="77777777" w:rsidR="00B90CB8" w:rsidRPr="002A38C1" w:rsidRDefault="00B90CB8" w:rsidP="00BA2BA3">
            <w:pPr>
              <w:rPr>
                <w:rFonts w:ascii="Quicksand" w:hAnsi="Quicksand"/>
                <w:color w:val="002060"/>
                <w:sz w:val="24"/>
              </w:rPr>
            </w:pPr>
          </w:p>
          <w:p w14:paraId="67BEB568" w14:textId="77777777" w:rsidR="00D40C82" w:rsidRPr="002A38C1" w:rsidRDefault="00D40C82" w:rsidP="00B90CB8">
            <w:pPr>
              <w:rPr>
                <w:rFonts w:ascii="Quicksand" w:hAnsi="Quicksand" w:cs="Arial"/>
                <w:color w:val="002060"/>
                <w:sz w:val="24"/>
              </w:rPr>
            </w:pPr>
          </w:p>
        </w:tc>
      </w:tr>
      <w:tr w:rsidR="002A38C1" w:rsidRPr="002A38C1" w14:paraId="67BEB579" w14:textId="77777777" w:rsidTr="00497852">
        <w:trPr>
          <w:trHeight w:val="3114"/>
        </w:trPr>
        <w:tc>
          <w:tcPr>
            <w:tcW w:w="2235" w:type="dxa"/>
          </w:tcPr>
          <w:p w14:paraId="67BEB56A" w14:textId="77777777" w:rsidR="009C69A4" w:rsidRPr="002A38C1" w:rsidRDefault="00E506C0" w:rsidP="00AF220D">
            <w:pPr>
              <w:rPr>
                <w:rFonts w:ascii="Quicksand" w:hAnsi="Quicksand" w:cs="Arial"/>
                <w:bCs/>
                <w:color w:val="002060"/>
                <w:sz w:val="24"/>
              </w:rPr>
            </w:pPr>
            <w:r w:rsidRPr="002A38C1">
              <w:rPr>
                <w:rFonts w:ascii="Quicksand" w:hAnsi="Quicksand" w:cs="Arial"/>
                <w:bCs/>
                <w:color w:val="002060"/>
                <w:sz w:val="24"/>
              </w:rPr>
              <w:t>Personal attributes</w:t>
            </w:r>
          </w:p>
          <w:p w14:paraId="67BEB56B" w14:textId="77777777" w:rsidR="009C69A4" w:rsidRPr="002A38C1" w:rsidRDefault="009C69A4" w:rsidP="00AF220D">
            <w:pPr>
              <w:rPr>
                <w:rFonts w:ascii="Quicksand" w:hAnsi="Quicksand" w:cs="Arial"/>
                <w:bCs/>
                <w:color w:val="002060"/>
                <w:sz w:val="24"/>
              </w:rPr>
            </w:pPr>
          </w:p>
          <w:p w14:paraId="67BEB56C" w14:textId="77777777" w:rsidR="009C69A4" w:rsidRPr="002A38C1" w:rsidRDefault="009C69A4" w:rsidP="00AF220D">
            <w:pPr>
              <w:rPr>
                <w:rFonts w:ascii="Quicksand" w:hAnsi="Quicksand" w:cs="Arial"/>
                <w:bCs/>
                <w:color w:val="002060"/>
                <w:sz w:val="24"/>
              </w:rPr>
            </w:pPr>
          </w:p>
          <w:p w14:paraId="67BEB56D" w14:textId="77777777" w:rsidR="009C69A4" w:rsidRPr="002A38C1" w:rsidRDefault="009C69A4" w:rsidP="00AF220D">
            <w:pPr>
              <w:rPr>
                <w:rFonts w:ascii="Quicksand" w:hAnsi="Quicksand" w:cs="Arial"/>
                <w:bCs/>
                <w:color w:val="002060"/>
                <w:sz w:val="24"/>
              </w:rPr>
            </w:pPr>
          </w:p>
          <w:p w14:paraId="67BEB56E" w14:textId="77777777" w:rsidR="009C69A4" w:rsidRPr="002A38C1" w:rsidRDefault="009C69A4" w:rsidP="00AF220D">
            <w:pPr>
              <w:rPr>
                <w:rFonts w:ascii="Quicksand" w:hAnsi="Quicksand" w:cs="Arial"/>
                <w:bCs/>
                <w:color w:val="002060"/>
                <w:sz w:val="24"/>
              </w:rPr>
            </w:pPr>
          </w:p>
        </w:tc>
        <w:tc>
          <w:tcPr>
            <w:tcW w:w="5244" w:type="dxa"/>
          </w:tcPr>
          <w:p w14:paraId="67BEB56F"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 xml:space="preserve">Compassion, humanity and fairness in approach. </w:t>
            </w:r>
          </w:p>
          <w:p w14:paraId="67BEB570" w14:textId="77777777" w:rsidR="00805DA1" w:rsidRPr="002A38C1" w:rsidRDefault="00805DA1" w:rsidP="00805DA1">
            <w:pPr>
              <w:shd w:val="clear" w:color="auto" w:fill="FFFFFF"/>
              <w:spacing w:before="100" w:beforeAutospacing="1"/>
              <w:rPr>
                <w:rFonts w:ascii="Quicksand" w:hAnsi="Quicksand" w:cs="Arial"/>
                <w:color w:val="002060"/>
                <w:sz w:val="24"/>
              </w:rPr>
            </w:pPr>
            <w:r w:rsidRPr="002A38C1">
              <w:rPr>
                <w:rFonts w:ascii="Quicksand" w:hAnsi="Quicksand" w:cs="Arial"/>
                <w:color w:val="002060"/>
                <w:sz w:val="24"/>
              </w:rPr>
              <w:t>Handling highly confidential information in an honest and trustworthy way.</w:t>
            </w:r>
          </w:p>
          <w:p w14:paraId="67BEB571" w14:textId="77777777" w:rsidR="00805DA1" w:rsidRPr="002A38C1" w:rsidRDefault="00805DA1" w:rsidP="00805DA1">
            <w:pPr>
              <w:rPr>
                <w:rFonts w:ascii="Quicksand" w:hAnsi="Quicksand" w:cs="Arial"/>
                <w:color w:val="002060"/>
                <w:sz w:val="24"/>
              </w:rPr>
            </w:pPr>
          </w:p>
          <w:p w14:paraId="67BEB572"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Proactively develop and sustain rel</w:t>
            </w:r>
            <w:r w:rsidR="008A6E3B" w:rsidRPr="002A38C1">
              <w:rPr>
                <w:rFonts w:ascii="Quicksand" w:hAnsi="Quicksand" w:cs="Arial"/>
                <w:color w:val="002060"/>
                <w:sz w:val="24"/>
              </w:rPr>
              <w:t>ationships with tenants and other customer</w:t>
            </w:r>
            <w:r w:rsidRPr="002A38C1">
              <w:rPr>
                <w:rFonts w:ascii="Quicksand" w:hAnsi="Quicksand" w:cs="Arial"/>
                <w:color w:val="002060"/>
                <w:sz w:val="24"/>
              </w:rPr>
              <w:t xml:space="preserve"> to inform how to</w:t>
            </w:r>
            <w:r w:rsidR="008A6E3B" w:rsidRPr="002A38C1">
              <w:rPr>
                <w:rFonts w:ascii="Quicksand" w:hAnsi="Quicksand" w:cs="Arial"/>
                <w:color w:val="002060"/>
                <w:sz w:val="24"/>
              </w:rPr>
              <w:t xml:space="preserve"> support and guide</w:t>
            </w:r>
            <w:r w:rsidRPr="002A38C1">
              <w:rPr>
                <w:rFonts w:ascii="Quicksand" w:hAnsi="Quicksand" w:cs="Arial"/>
                <w:color w:val="002060"/>
                <w:sz w:val="24"/>
              </w:rPr>
              <w:t xml:space="preserve"> them.</w:t>
            </w:r>
          </w:p>
          <w:p w14:paraId="67BEB573" w14:textId="77777777" w:rsidR="00805DA1" w:rsidRPr="002A38C1" w:rsidRDefault="00805DA1" w:rsidP="00805DA1">
            <w:pPr>
              <w:rPr>
                <w:rFonts w:ascii="Quicksand" w:hAnsi="Quicksand" w:cs="Arial"/>
                <w:color w:val="002060"/>
                <w:sz w:val="24"/>
              </w:rPr>
            </w:pPr>
          </w:p>
          <w:p w14:paraId="67BEB574" w14:textId="77777777" w:rsidR="00805DA1" w:rsidRPr="002A38C1" w:rsidRDefault="00805DA1" w:rsidP="00805DA1">
            <w:pPr>
              <w:rPr>
                <w:rFonts w:ascii="Quicksand" w:hAnsi="Quicksand" w:cs="Arial"/>
                <w:color w:val="002060"/>
                <w:sz w:val="24"/>
              </w:rPr>
            </w:pPr>
            <w:r w:rsidRPr="002A38C1">
              <w:rPr>
                <w:rFonts w:ascii="Quicksand" w:hAnsi="Quicksand" w:cs="Arial"/>
                <w:color w:val="002060"/>
                <w:sz w:val="24"/>
              </w:rPr>
              <w:t xml:space="preserve">Ability to select appropriate communication channels to </w:t>
            </w:r>
            <w:r w:rsidR="008A6E3B" w:rsidRPr="002A38C1">
              <w:rPr>
                <w:rFonts w:ascii="Quicksand" w:hAnsi="Quicksand" w:cs="Arial"/>
                <w:color w:val="002060"/>
                <w:sz w:val="24"/>
              </w:rPr>
              <w:t>maximise engage</w:t>
            </w:r>
            <w:r w:rsidRPr="002A38C1">
              <w:rPr>
                <w:rFonts w:ascii="Quicksand" w:hAnsi="Quicksand" w:cs="Arial"/>
                <w:color w:val="002060"/>
                <w:sz w:val="24"/>
              </w:rPr>
              <w:t xml:space="preserve">. </w:t>
            </w:r>
          </w:p>
          <w:p w14:paraId="67BEB575" w14:textId="77777777" w:rsidR="00805DA1" w:rsidRPr="002A38C1" w:rsidRDefault="00805DA1" w:rsidP="00805DA1">
            <w:pPr>
              <w:rPr>
                <w:rFonts w:ascii="Quicksand" w:hAnsi="Quicksand" w:cs="Arial"/>
                <w:color w:val="002060"/>
                <w:sz w:val="24"/>
              </w:rPr>
            </w:pPr>
          </w:p>
          <w:p w14:paraId="67BEB576" w14:textId="77777777" w:rsidR="005137F2" w:rsidRPr="002A38C1" w:rsidRDefault="00805DA1" w:rsidP="001374DC">
            <w:pPr>
              <w:pStyle w:val="ListParagraph"/>
              <w:ind w:left="0"/>
              <w:rPr>
                <w:rFonts w:ascii="Quicksand" w:hAnsi="Quicksand" w:cs="Arial"/>
                <w:color w:val="002060"/>
                <w:sz w:val="24"/>
              </w:rPr>
            </w:pPr>
            <w:r w:rsidRPr="002A38C1">
              <w:rPr>
                <w:rFonts w:ascii="Quicksand" w:hAnsi="Quicksand" w:cs="Arial"/>
                <w:color w:val="002060"/>
                <w:sz w:val="24"/>
              </w:rPr>
              <w:lastRenderedPageBreak/>
              <w:t xml:space="preserve">To be able to adapt decisions and practices to take account of changing priorities and external influences. </w:t>
            </w:r>
          </w:p>
        </w:tc>
        <w:tc>
          <w:tcPr>
            <w:tcW w:w="3261" w:type="dxa"/>
          </w:tcPr>
          <w:p w14:paraId="67BEB577" w14:textId="77777777" w:rsidR="00B90CB8" w:rsidRPr="002A38C1" w:rsidRDefault="00B90CB8" w:rsidP="008A6E3B">
            <w:pPr>
              <w:pStyle w:val="ListParagraph"/>
              <w:ind w:left="0"/>
              <w:rPr>
                <w:rFonts w:ascii="Quicksand" w:hAnsi="Quicksand"/>
                <w:color w:val="002060"/>
                <w:sz w:val="24"/>
              </w:rPr>
            </w:pPr>
            <w:r w:rsidRPr="002A38C1">
              <w:rPr>
                <w:rFonts w:ascii="Quicksand" w:hAnsi="Quicksand" w:cs="Arial"/>
                <w:color w:val="002060"/>
                <w:sz w:val="24"/>
              </w:rPr>
              <w:lastRenderedPageBreak/>
              <w:t>Demonstrate a willingness to undertake continued professional development.</w:t>
            </w:r>
          </w:p>
          <w:p w14:paraId="67BEB578" w14:textId="77777777" w:rsidR="009C69A4" w:rsidRPr="002A38C1" w:rsidRDefault="009C69A4" w:rsidP="0052234E">
            <w:pPr>
              <w:rPr>
                <w:rFonts w:ascii="Quicksand" w:hAnsi="Quicksand" w:cs="Arial"/>
                <w:color w:val="002060"/>
                <w:sz w:val="24"/>
              </w:rPr>
            </w:pPr>
          </w:p>
        </w:tc>
      </w:tr>
      <w:tr w:rsidR="00D206EC" w:rsidRPr="002A38C1" w14:paraId="67BEB582" w14:textId="77777777" w:rsidTr="00497852">
        <w:trPr>
          <w:trHeight w:val="2832"/>
        </w:trPr>
        <w:tc>
          <w:tcPr>
            <w:tcW w:w="2235" w:type="dxa"/>
          </w:tcPr>
          <w:p w14:paraId="67BEB57A" w14:textId="77777777" w:rsidR="009C69A4" w:rsidRPr="002A38C1" w:rsidRDefault="00E506C0" w:rsidP="00AF220D">
            <w:pPr>
              <w:rPr>
                <w:rFonts w:ascii="Quicksand" w:hAnsi="Quicksand" w:cs="Arial"/>
                <w:bCs/>
                <w:color w:val="002060"/>
                <w:sz w:val="24"/>
              </w:rPr>
            </w:pPr>
            <w:r w:rsidRPr="002A38C1">
              <w:rPr>
                <w:rFonts w:ascii="Quicksand" w:hAnsi="Quicksand" w:cs="Arial"/>
                <w:bCs/>
                <w:color w:val="002060"/>
                <w:sz w:val="24"/>
              </w:rPr>
              <w:t>Additional</w:t>
            </w:r>
            <w:r w:rsidR="009C69A4" w:rsidRPr="002A38C1">
              <w:rPr>
                <w:rFonts w:ascii="Quicksand" w:hAnsi="Quicksand" w:cs="Arial"/>
                <w:bCs/>
                <w:color w:val="002060"/>
                <w:sz w:val="24"/>
              </w:rPr>
              <w:t xml:space="preserve"> requirements</w:t>
            </w:r>
          </w:p>
          <w:p w14:paraId="67BEB57B" w14:textId="77777777" w:rsidR="009C69A4" w:rsidRPr="002A38C1" w:rsidRDefault="009C69A4" w:rsidP="00AF220D">
            <w:pPr>
              <w:rPr>
                <w:rFonts w:ascii="Quicksand" w:hAnsi="Quicksand" w:cs="Arial"/>
                <w:bCs/>
                <w:color w:val="002060"/>
                <w:sz w:val="24"/>
              </w:rPr>
            </w:pPr>
          </w:p>
        </w:tc>
        <w:tc>
          <w:tcPr>
            <w:tcW w:w="5244" w:type="dxa"/>
          </w:tcPr>
          <w:p w14:paraId="67BEB57C" w14:textId="77777777" w:rsidR="0084398F" w:rsidRPr="002A38C1" w:rsidRDefault="00A27D56" w:rsidP="001374DC">
            <w:pPr>
              <w:rPr>
                <w:rFonts w:ascii="Quicksand" w:hAnsi="Quicksand"/>
                <w:color w:val="002060"/>
                <w:sz w:val="24"/>
              </w:rPr>
            </w:pPr>
            <w:r w:rsidRPr="002A38C1">
              <w:rPr>
                <w:rFonts w:ascii="Quicksand" w:hAnsi="Quicksand"/>
                <w:color w:val="002060"/>
                <w:sz w:val="24"/>
              </w:rPr>
              <w:t xml:space="preserve">Full Driving licence with access to a vehicle for business purposes. </w:t>
            </w:r>
          </w:p>
          <w:p w14:paraId="67BEB57D" w14:textId="77777777" w:rsidR="001374DC" w:rsidRPr="002A38C1" w:rsidRDefault="001374DC" w:rsidP="001374DC">
            <w:pPr>
              <w:rPr>
                <w:rFonts w:ascii="Quicksand" w:hAnsi="Quicksand"/>
                <w:color w:val="002060"/>
                <w:sz w:val="24"/>
              </w:rPr>
            </w:pPr>
          </w:p>
          <w:p w14:paraId="67BEB57E" w14:textId="77777777" w:rsidR="0084398F" w:rsidRPr="002A38C1" w:rsidRDefault="0084398F" w:rsidP="001374DC">
            <w:pPr>
              <w:rPr>
                <w:rFonts w:ascii="Quicksand" w:hAnsi="Quicksand"/>
                <w:color w:val="002060"/>
                <w:sz w:val="24"/>
              </w:rPr>
            </w:pPr>
            <w:r w:rsidRPr="002A38C1">
              <w:rPr>
                <w:rFonts w:ascii="Quicksand" w:hAnsi="Quicksand"/>
                <w:color w:val="002060"/>
                <w:sz w:val="24"/>
              </w:rPr>
              <w:t>Be adaptable and willing to work additional</w:t>
            </w:r>
            <w:r w:rsidR="00B91B5E" w:rsidRPr="002A38C1">
              <w:rPr>
                <w:rFonts w:ascii="Quicksand" w:hAnsi="Quicksand"/>
                <w:color w:val="002060"/>
                <w:sz w:val="24"/>
              </w:rPr>
              <w:t>/</w:t>
            </w:r>
            <w:r w:rsidR="0092042B" w:rsidRPr="002A38C1">
              <w:rPr>
                <w:rFonts w:ascii="Quicksand" w:hAnsi="Quicksand"/>
                <w:color w:val="002060"/>
                <w:sz w:val="24"/>
              </w:rPr>
              <w:t>out with</w:t>
            </w:r>
            <w:r w:rsidR="00B91B5E" w:rsidRPr="002A38C1">
              <w:rPr>
                <w:rFonts w:ascii="Quicksand" w:hAnsi="Quicksand"/>
                <w:color w:val="002060"/>
                <w:sz w:val="24"/>
              </w:rPr>
              <w:t xml:space="preserve"> the office</w:t>
            </w:r>
            <w:r w:rsidRPr="002A38C1">
              <w:rPr>
                <w:rFonts w:ascii="Quicksand" w:hAnsi="Quicksand"/>
                <w:color w:val="002060"/>
                <w:sz w:val="24"/>
              </w:rPr>
              <w:t xml:space="preserve"> hours if required.</w:t>
            </w:r>
          </w:p>
          <w:p w14:paraId="67BEB57F" w14:textId="77777777" w:rsidR="001374DC" w:rsidRPr="002A38C1" w:rsidRDefault="001374DC" w:rsidP="001374DC">
            <w:pPr>
              <w:rPr>
                <w:rFonts w:ascii="Quicksand" w:hAnsi="Quicksand"/>
                <w:color w:val="002060"/>
                <w:sz w:val="24"/>
              </w:rPr>
            </w:pPr>
          </w:p>
          <w:p w14:paraId="67BEB580" w14:textId="77777777" w:rsidR="00BA2BA3" w:rsidRPr="002A38C1" w:rsidRDefault="00805DA1" w:rsidP="001374DC">
            <w:pPr>
              <w:rPr>
                <w:rFonts w:ascii="Quicksand" w:hAnsi="Quicksand"/>
                <w:color w:val="002060"/>
                <w:sz w:val="24"/>
              </w:rPr>
            </w:pPr>
            <w:r w:rsidRPr="002A38C1">
              <w:rPr>
                <w:rFonts w:ascii="Quicksand" w:hAnsi="Quicksand"/>
                <w:color w:val="002060"/>
                <w:sz w:val="24"/>
              </w:rPr>
              <w:t xml:space="preserve">Required to lone work on a regular basis. </w:t>
            </w:r>
          </w:p>
        </w:tc>
        <w:tc>
          <w:tcPr>
            <w:tcW w:w="3261" w:type="dxa"/>
          </w:tcPr>
          <w:p w14:paraId="67BEB581" w14:textId="77777777" w:rsidR="009C69A4" w:rsidRPr="002A38C1" w:rsidRDefault="009C69A4" w:rsidP="005D6958">
            <w:pPr>
              <w:rPr>
                <w:rFonts w:ascii="Quicksand" w:hAnsi="Quicksand" w:cs="Arial"/>
                <w:color w:val="002060"/>
                <w:sz w:val="24"/>
              </w:rPr>
            </w:pPr>
          </w:p>
        </w:tc>
      </w:tr>
    </w:tbl>
    <w:p w14:paraId="67BEB583" w14:textId="77777777" w:rsidR="00565ADC" w:rsidRPr="002A38C1" w:rsidRDefault="00565ADC" w:rsidP="00C75AC4">
      <w:pPr>
        <w:jc w:val="both"/>
        <w:rPr>
          <w:rFonts w:ascii="Quicksand" w:hAnsi="Quicksand" w:cs="Arial"/>
          <w:b/>
          <w:bCs/>
          <w:color w:val="002060"/>
          <w:sz w:val="24"/>
          <w:u w:val="single"/>
        </w:rPr>
      </w:pPr>
    </w:p>
    <w:p w14:paraId="67BEB584" w14:textId="77777777" w:rsidR="00C75AC4" w:rsidRPr="002A38C1" w:rsidRDefault="00C75AC4" w:rsidP="00607016">
      <w:pPr>
        <w:jc w:val="center"/>
        <w:rPr>
          <w:rFonts w:ascii="Quicksand" w:hAnsi="Quicksand" w:cs="Arial"/>
          <w:b/>
          <w:bCs/>
          <w:color w:val="002060"/>
          <w:sz w:val="24"/>
        </w:rPr>
      </w:pPr>
      <w:r w:rsidRPr="002A38C1">
        <w:rPr>
          <w:rFonts w:ascii="Quicksand" w:hAnsi="Quicksand" w:cs="Arial"/>
          <w:b/>
          <w:bCs/>
          <w:color w:val="002060"/>
          <w:sz w:val="24"/>
        </w:rPr>
        <w:t>J</w:t>
      </w:r>
      <w:r w:rsidR="008E3A57" w:rsidRPr="002A38C1">
        <w:rPr>
          <w:rFonts w:ascii="Quicksand" w:hAnsi="Quicksand" w:cs="Arial"/>
          <w:b/>
          <w:bCs/>
          <w:color w:val="002060"/>
          <w:sz w:val="24"/>
        </w:rPr>
        <w:t>ob D</w:t>
      </w:r>
      <w:r w:rsidRPr="002A38C1">
        <w:rPr>
          <w:rFonts w:ascii="Quicksand" w:hAnsi="Quicksand" w:cs="Arial"/>
          <w:b/>
          <w:bCs/>
          <w:color w:val="002060"/>
          <w:sz w:val="24"/>
        </w:rPr>
        <w:t xml:space="preserve">escription </w:t>
      </w:r>
      <w:r w:rsidR="008E3A57" w:rsidRPr="002A38C1">
        <w:rPr>
          <w:rFonts w:ascii="Quicksand" w:hAnsi="Quicksand" w:cs="Arial"/>
          <w:b/>
          <w:bCs/>
          <w:color w:val="002060"/>
          <w:sz w:val="24"/>
        </w:rPr>
        <w:t>and Person Specification A</w:t>
      </w:r>
      <w:r w:rsidRPr="002A38C1">
        <w:rPr>
          <w:rFonts w:ascii="Quicksand" w:hAnsi="Quicksand" w:cs="Arial"/>
          <w:b/>
          <w:bCs/>
          <w:color w:val="002060"/>
          <w:sz w:val="24"/>
        </w:rPr>
        <w:t>greement:</w:t>
      </w:r>
    </w:p>
    <w:p w14:paraId="67BEB585" w14:textId="77777777" w:rsidR="008D6828" w:rsidRPr="002A38C1" w:rsidRDefault="008D6828" w:rsidP="008D6828">
      <w:pPr>
        <w:jc w:val="center"/>
        <w:rPr>
          <w:rFonts w:ascii="Quicksand" w:hAnsi="Quicksand" w:cs="Arial"/>
          <w:b/>
          <w:color w:val="002060"/>
          <w:sz w:val="24"/>
        </w:rPr>
      </w:pPr>
      <w:r w:rsidRPr="002A38C1">
        <w:rPr>
          <w:rFonts w:ascii="Quicksand" w:hAnsi="Quicksand" w:cs="Arial"/>
          <w:b/>
          <w:color w:val="002060"/>
          <w:sz w:val="24"/>
        </w:rPr>
        <w:t>The above job description is not ex</w:t>
      </w:r>
      <w:r w:rsidR="00FB1DFB" w:rsidRPr="002A38C1">
        <w:rPr>
          <w:rFonts w:ascii="Quicksand" w:hAnsi="Quicksand" w:cs="Arial"/>
          <w:b/>
          <w:color w:val="002060"/>
          <w:sz w:val="24"/>
        </w:rPr>
        <w:t>haust</w:t>
      </w:r>
      <w:r w:rsidRPr="002A38C1">
        <w:rPr>
          <w:rFonts w:ascii="Quicksand" w:hAnsi="Quicksand" w:cs="Arial"/>
          <w:b/>
          <w:color w:val="002060"/>
          <w:sz w:val="24"/>
        </w:rPr>
        <w:t xml:space="preserve">ive </w:t>
      </w:r>
      <w:r w:rsidR="00FB1DFB" w:rsidRPr="002A38C1">
        <w:rPr>
          <w:rFonts w:ascii="Quicksand" w:hAnsi="Quicksand" w:cs="Arial"/>
          <w:b/>
          <w:color w:val="002060"/>
          <w:sz w:val="24"/>
        </w:rPr>
        <w:t xml:space="preserve">but an </w:t>
      </w:r>
      <w:r w:rsidRPr="002A38C1">
        <w:rPr>
          <w:rFonts w:ascii="Quicksand" w:hAnsi="Quicksand" w:cs="Arial"/>
          <w:b/>
          <w:color w:val="002060"/>
          <w:sz w:val="24"/>
        </w:rPr>
        <w:t>indication of the duties the post holder may undertake and will be subject to review.</w:t>
      </w:r>
    </w:p>
    <w:p w14:paraId="67BEB586" w14:textId="77777777" w:rsidR="001938C8" w:rsidRPr="002A38C1" w:rsidRDefault="001938C8" w:rsidP="00607016">
      <w:pPr>
        <w:jc w:val="center"/>
        <w:rPr>
          <w:rFonts w:ascii="Quicksand" w:hAnsi="Quicksand" w:cs="Arial"/>
          <w:color w:val="002060"/>
          <w:sz w:val="24"/>
        </w:rPr>
      </w:pPr>
    </w:p>
    <w:p w14:paraId="67BEB587" w14:textId="77777777" w:rsidR="00C75AC4" w:rsidRPr="002A38C1" w:rsidRDefault="00C75AC4" w:rsidP="00C75AC4">
      <w:pPr>
        <w:jc w:val="both"/>
        <w:rPr>
          <w:rFonts w:ascii="Quicksand" w:hAnsi="Quicksand" w:cs="Arial"/>
          <w:color w:val="002060"/>
          <w:sz w:val="24"/>
        </w:rPr>
      </w:pPr>
    </w:p>
    <w:p w14:paraId="67BEB588" w14:textId="77777777" w:rsidR="00C75AC4" w:rsidRPr="002A38C1" w:rsidRDefault="00C75AC4" w:rsidP="00C75AC4">
      <w:pPr>
        <w:jc w:val="both"/>
        <w:rPr>
          <w:rFonts w:ascii="Quicksand" w:hAnsi="Quicksand" w:cs="Arial"/>
          <w:b/>
          <w:bCs/>
          <w:color w:val="002060"/>
          <w:sz w:val="24"/>
        </w:rPr>
      </w:pPr>
      <w:r w:rsidRPr="002A38C1">
        <w:rPr>
          <w:rFonts w:ascii="Quicksand" w:hAnsi="Quicksand" w:cs="Arial"/>
          <w:b/>
          <w:bCs/>
          <w:color w:val="002060"/>
          <w:sz w:val="24"/>
        </w:rPr>
        <w:t>Post Holders Signature:</w:t>
      </w:r>
      <w:r w:rsidRPr="002A38C1">
        <w:rPr>
          <w:rFonts w:ascii="Quicksand" w:hAnsi="Quicksand" w:cs="Arial"/>
          <w:b/>
          <w:bCs/>
          <w:color w:val="002060"/>
          <w:sz w:val="24"/>
        </w:rPr>
        <w:tab/>
      </w:r>
      <w:r w:rsidRPr="002A38C1">
        <w:rPr>
          <w:rFonts w:ascii="Quicksand" w:hAnsi="Quicksand" w:cs="Arial"/>
          <w:b/>
          <w:bCs/>
          <w:color w:val="002060"/>
          <w:sz w:val="24"/>
        </w:rPr>
        <w:tab/>
      </w:r>
      <w:r w:rsidRPr="002A38C1">
        <w:rPr>
          <w:rFonts w:ascii="Quicksand" w:hAnsi="Quicksand" w:cs="Arial"/>
          <w:b/>
          <w:bCs/>
          <w:color w:val="002060"/>
          <w:sz w:val="24"/>
        </w:rPr>
        <w:tab/>
      </w:r>
      <w:r w:rsidRPr="002A38C1">
        <w:rPr>
          <w:rFonts w:ascii="Quicksand" w:hAnsi="Quicksand" w:cs="Arial"/>
          <w:b/>
          <w:bCs/>
          <w:color w:val="002060"/>
          <w:sz w:val="24"/>
        </w:rPr>
        <w:tab/>
      </w:r>
      <w:r w:rsidRPr="002A38C1">
        <w:rPr>
          <w:rFonts w:ascii="Quicksand" w:hAnsi="Quicksand" w:cs="Arial"/>
          <w:b/>
          <w:bCs/>
          <w:color w:val="002060"/>
          <w:sz w:val="24"/>
        </w:rPr>
        <w:tab/>
        <w:t>Date:</w:t>
      </w:r>
    </w:p>
    <w:p w14:paraId="67BEB589" w14:textId="77777777" w:rsidR="009C69A4" w:rsidRPr="002A38C1" w:rsidRDefault="009C69A4" w:rsidP="00C75AC4">
      <w:pPr>
        <w:jc w:val="both"/>
        <w:rPr>
          <w:rFonts w:ascii="Quicksand" w:hAnsi="Quicksand" w:cs="Arial"/>
          <w:b/>
          <w:bCs/>
          <w:color w:val="002060"/>
          <w:sz w:val="24"/>
        </w:rPr>
      </w:pPr>
    </w:p>
    <w:p w14:paraId="67BEB58A" w14:textId="77777777" w:rsidR="008E3A57" w:rsidRPr="002A38C1" w:rsidRDefault="008E3A57" w:rsidP="00C75AC4">
      <w:pPr>
        <w:jc w:val="both"/>
        <w:rPr>
          <w:rFonts w:ascii="Quicksand" w:hAnsi="Quicksand" w:cs="Arial"/>
          <w:b/>
          <w:bCs/>
          <w:color w:val="002060"/>
          <w:sz w:val="24"/>
        </w:rPr>
      </w:pPr>
    </w:p>
    <w:p w14:paraId="67BEB58B" w14:textId="77777777" w:rsidR="00C75AC4" w:rsidRPr="002A38C1" w:rsidRDefault="00C75AC4" w:rsidP="00C75AC4">
      <w:pPr>
        <w:jc w:val="both"/>
        <w:rPr>
          <w:rFonts w:ascii="Quicksand" w:hAnsi="Quicksand" w:cs="Arial"/>
          <w:b/>
          <w:bCs/>
          <w:color w:val="002060"/>
          <w:sz w:val="24"/>
        </w:rPr>
      </w:pPr>
      <w:r w:rsidRPr="002A38C1">
        <w:rPr>
          <w:rFonts w:ascii="Quicksand" w:hAnsi="Quicksand" w:cs="Arial"/>
          <w:b/>
          <w:bCs/>
          <w:color w:val="002060"/>
          <w:sz w:val="24"/>
        </w:rPr>
        <w:t>Managers Signature:</w:t>
      </w:r>
      <w:r w:rsidRPr="002A38C1">
        <w:rPr>
          <w:rFonts w:ascii="Quicksand" w:hAnsi="Quicksand" w:cs="Arial"/>
          <w:b/>
          <w:bCs/>
          <w:color w:val="002060"/>
          <w:sz w:val="24"/>
        </w:rPr>
        <w:tab/>
      </w:r>
      <w:r w:rsidRPr="002A38C1">
        <w:rPr>
          <w:rFonts w:ascii="Quicksand" w:hAnsi="Quicksand" w:cs="Arial"/>
          <w:b/>
          <w:bCs/>
          <w:color w:val="002060"/>
          <w:sz w:val="24"/>
        </w:rPr>
        <w:tab/>
      </w:r>
      <w:r w:rsidRPr="002A38C1">
        <w:rPr>
          <w:rFonts w:ascii="Quicksand" w:hAnsi="Quicksand" w:cs="Arial"/>
          <w:b/>
          <w:bCs/>
          <w:color w:val="002060"/>
          <w:sz w:val="24"/>
        </w:rPr>
        <w:tab/>
      </w:r>
      <w:r w:rsidRPr="002A38C1">
        <w:rPr>
          <w:rFonts w:ascii="Quicksand" w:hAnsi="Quicksand" w:cs="Arial"/>
          <w:b/>
          <w:bCs/>
          <w:color w:val="002060"/>
          <w:sz w:val="24"/>
        </w:rPr>
        <w:tab/>
      </w:r>
      <w:r w:rsidRPr="002A38C1">
        <w:rPr>
          <w:rFonts w:ascii="Quicksand" w:hAnsi="Quicksand" w:cs="Arial"/>
          <w:b/>
          <w:bCs/>
          <w:color w:val="002060"/>
          <w:sz w:val="24"/>
        </w:rPr>
        <w:tab/>
      </w:r>
      <w:r w:rsidR="005E46B1" w:rsidRPr="002A38C1">
        <w:rPr>
          <w:rFonts w:ascii="Quicksand" w:hAnsi="Quicksand" w:cs="Arial"/>
          <w:b/>
          <w:bCs/>
          <w:color w:val="002060"/>
          <w:sz w:val="24"/>
        </w:rPr>
        <w:tab/>
      </w:r>
      <w:r w:rsidRPr="002A38C1">
        <w:rPr>
          <w:rFonts w:ascii="Quicksand" w:hAnsi="Quicksand" w:cs="Arial"/>
          <w:b/>
          <w:bCs/>
          <w:color w:val="002060"/>
          <w:sz w:val="24"/>
        </w:rPr>
        <w:t>Date:</w:t>
      </w:r>
    </w:p>
    <w:sectPr w:rsidR="00C75AC4" w:rsidRPr="002A38C1" w:rsidSect="00476E23">
      <w:footerReference w:type="defaul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EB590" w14:textId="77777777" w:rsidR="009646CB" w:rsidRDefault="009646CB">
      <w:r>
        <w:separator/>
      </w:r>
    </w:p>
  </w:endnote>
  <w:endnote w:type="continuationSeparator" w:id="0">
    <w:p w14:paraId="67BEB591" w14:textId="77777777" w:rsidR="009646CB" w:rsidRDefault="0096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icksa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EB592"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93800">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93800">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EB58E" w14:textId="77777777" w:rsidR="009646CB" w:rsidRDefault="009646CB">
      <w:r>
        <w:separator/>
      </w:r>
    </w:p>
  </w:footnote>
  <w:footnote w:type="continuationSeparator" w:id="0">
    <w:p w14:paraId="67BEB58F" w14:textId="77777777" w:rsidR="009646CB" w:rsidRDefault="00964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F4A4F"/>
    <w:multiLevelType w:val="hybridMultilevel"/>
    <w:tmpl w:val="E65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944D49"/>
    <w:multiLevelType w:val="hybridMultilevel"/>
    <w:tmpl w:val="5B06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D321A"/>
    <w:multiLevelType w:val="hybridMultilevel"/>
    <w:tmpl w:val="BA9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D4DBC"/>
    <w:multiLevelType w:val="hybridMultilevel"/>
    <w:tmpl w:val="E09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5F1E17"/>
    <w:multiLevelType w:val="hybridMultilevel"/>
    <w:tmpl w:val="C1905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C17ACF"/>
    <w:multiLevelType w:val="hybridMultilevel"/>
    <w:tmpl w:val="6DF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5239B"/>
    <w:multiLevelType w:val="hybridMultilevel"/>
    <w:tmpl w:val="A900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E87346"/>
    <w:multiLevelType w:val="hybridMultilevel"/>
    <w:tmpl w:val="328C7790"/>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C016DDE"/>
    <w:multiLevelType w:val="hybridMultilevel"/>
    <w:tmpl w:val="7F8A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D5362"/>
    <w:multiLevelType w:val="hybridMultilevel"/>
    <w:tmpl w:val="1594262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6CBD607F"/>
    <w:multiLevelType w:val="hybridMultilevel"/>
    <w:tmpl w:val="85EC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A51BA"/>
    <w:multiLevelType w:val="hybridMultilevel"/>
    <w:tmpl w:val="263E6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B1691"/>
    <w:multiLevelType w:val="hybridMultilevel"/>
    <w:tmpl w:val="5AF62460"/>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4134F4"/>
    <w:multiLevelType w:val="hybridMultilevel"/>
    <w:tmpl w:val="D51E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89296">
    <w:abstractNumId w:val="35"/>
  </w:num>
  <w:num w:numId="2" w16cid:durableId="1134323787">
    <w:abstractNumId w:val="13"/>
  </w:num>
  <w:num w:numId="3" w16cid:durableId="1770344024">
    <w:abstractNumId w:val="9"/>
  </w:num>
  <w:num w:numId="4" w16cid:durableId="459689577">
    <w:abstractNumId w:val="15"/>
  </w:num>
  <w:num w:numId="5" w16cid:durableId="1007974846">
    <w:abstractNumId w:val="19"/>
  </w:num>
  <w:num w:numId="6" w16cid:durableId="131602148">
    <w:abstractNumId w:val="30"/>
  </w:num>
  <w:num w:numId="7" w16cid:durableId="766122598">
    <w:abstractNumId w:val="0"/>
  </w:num>
  <w:num w:numId="8" w16cid:durableId="111169273">
    <w:abstractNumId w:val="6"/>
  </w:num>
  <w:num w:numId="9" w16cid:durableId="168177274">
    <w:abstractNumId w:val="37"/>
  </w:num>
  <w:num w:numId="10" w16cid:durableId="1492987881">
    <w:abstractNumId w:val="36"/>
  </w:num>
  <w:num w:numId="11" w16cid:durableId="1264534191">
    <w:abstractNumId w:val="5"/>
  </w:num>
  <w:num w:numId="12" w16cid:durableId="12658452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854340">
    <w:abstractNumId w:val="18"/>
  </w:num>
  <w:num w:numId="14" w16cid:durableId="652489088">
    <w:abstractNumId w:val="12"/>
  </w:num>
  <w:num w:numId="15" w16cid:durableId="1350643316">
    <w:abstractNumId w:val="32"/>
  </w:num>
  <w:num w:numId="16" w16cid:durableId="696583820">
    <w:abstractNumId w:val="1"/>
  </w:num>
  <w:num w:numId="17" w16cid:durableId="460926193">
    <w:abstractNumId w:val="16"/>
  </w:num>
  <w:num w:numId="18" w16cid:durableId="2089837893">
    <w:abstractNumId w:val="42"/>
  </w:num>
  <w:num w:numId="19" w16cid:durableId="277177941">
    <w:abstractNumId w:val="3"/>
  </w:num>
  <w:num w:numId="20" w16cid:durableId="504327686">
    <w:abstractNumId w:val="4"/>
  </w:num>
  <w:num w:numId="21" w16cid:durableId="364059452">
    <w:abstractNumId w:val="31"/>
  </w:num>
  <w:num w:numId="22" w16cid:durableId="2133818916">
    <w:abstractNumId w:val="22"/>
  </w:num>
  <w:num w:numId="23" w16cid:durableId="2114083212">
    <w:abstractNumId w:val="27"/>
  </w:num>
  <w:num w:numId="24" w16cid:durableId="1747338430">
    <w:abstractNumId w:val="10"/>
  </w:num>
  <w:num w:numId="25" w16cid:durableId="867060214">
    <w:abstractNumId w:val="39"/>
  </w:num>
  <w:num w:numId="26" w16cid:durableId="1353146861">
    <w:abstractNumId w:val="29"/>
  </w:num>
  <w:num w:numId="27" w16cid:durableId="1457603702">
    <w:abstractNumId w:val="24"/>
  </w:num>
  <w:num w:numId="28" w16cid:durableId="1125007728">
    <w:abstractNumId w:val="23"/>
  </w:num>
  <w:num w:numId="29" w16cid:durableId="26487047">
    <w:abstractNumId w:val="11"/>
  </w:num>
  <w:num w:numId="30" w16cid:durableId="1686862640">
    <w:abstractNumId w:val="38"/>
  </w:num>
  <w:num w:numId="31" w16cid:durableId="599333704">
    <w:abstractNumId w:val="2"/>
  </w:num>
  <w:num w:numId="32" w16cid:durableId="603152850">
    <w:abstractNumId w:val="8"/>
  </w:num>
  <w:num w:numId="33" w16cid:durableId="1037968567">
    <w:abstractNumId w:val="21"/>
  </w:num>
  <w:num w:numId="34" w16cid:durableId="563295007">
    <w:abstractNumId w:val="25"/>
  </w:num>
  <w:num w:numId="35" w16cid:durableId="1192647710">
    <w:abstractNumId w:val="34"/>
  </w:num>
  <w:num w:numId="36" w16cid:durableId="262962905">
    <w:abstractNumId w:val="41"/>
  </w:num>
  <w:num w:numId="37" w16cid:durableId="2065905794">
    <w:abstractNumId w:val="28"/>
  </w:num>
  <w:num w:numId="38" w16cid:durableId="1149173860">
    <w:abstractNumId w:val="7"/>
  </w:num>
  <w:num w:numId="39" w16cid:durableId="1414425554">
    <w:abstractNumId w:val="34"/>
  </w:num>
  <w:num w:numId="40" w16cid:durableId="1065369756">
    <w:abstractNumId w:val="41"/>
  </w:num>
  <w:num w:numId="41" w16cid:durableId="1338577898">
    <w:abstractNumId w:val="28"/>
  </w:num>
  <w:num w:numId="42" w16cid:durableId="1354109847">
    <w:abstractNumId w:val="40"/>
  </w:num>
  <w:num w:numId="43" w16cid:durableId="1989435514">
    <w:abstractNumId w:val="34"/>
  </w:num>
  <w:num w:numId="44" w16cid:durableId="1024483627">
    <w:abstractNumId w:val="7"/>
  </w:num>
  <w:num w:numId="45" w16cid:durableId="923607331">
    <w:abstractNumId w:val="17"/>
  </w:num>
  <w:num w:numId="46" w16cid:durableId="1406415589">
    <w:abstractNumId w:val="20"/>
  </w:num>
  <w:num w:numId="47" w16cid:durableId="1634090789">
    <w:abstractNumId w:val="14"/>
  </w:num>
  <w:num w:numId="48" w16cid:durableId="224872526">
    <w:abstractNumId w:val="26"/>
  </w:num>
  <w:num w:numId="49" w16cid:durableId="16122050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311"/>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501"/>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5B26"/>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5BCE"/>
    <w:rsid w:val="000C5D44"/>
    <w:rsid w:val="000C613D"/>
    <w:rsid w:val="000C6376"/>
    <w:rsid w:val="000C752B"/>
    <w:rsid w:val="000D0114"/>
    <w:rsid w:val="000D13EB"/>
    <w:rsid w:val="000D2246"/>
    <w:rsid w:val="000D26FE"/>
    <w:rsid w:val="000D30A1"/>
    <w:rsid w:val="000D353D"/>
    <w:rsid w:val="000D3600"/>
    <w:rsid w:val="000D5590"/>
    <w:rsid w:val="000D5C2D"/>
    <w:rsid w:val="000D6405"/>
    <w:rsid w:val="000D6662"/>
    <w:rsid w:val="000D675E"/>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876"/>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44E"/>
    <w:rsid w:val="00117C58"/>
    <w:rsid w:val="00117DA5"/>
    <w:rsid w:val="001211EA"/>
    <w:rsid w:val="00121500"/>
    <w:rsid w:val="001223D0"/>
    <w:rsid w:val="001227BD"/>
    <w:rsid w:val="00123198"/>
    <w:rsid w:val="001239FC"/>
    <w:rsid w:val="001243F6"/>
    <w:rsid w:val="00127A0C"/>
    <w:rsid w:val="00127B92"/>
    <w:rsid w:val="00127C77"/>
    <w:rsid w:val="0013052C"/>
    <w:rsid w:val="001333C6"/>
    <w:rsid w:val="001342D5"/>
    <w:rsid w:val="001344F4"/>
    <w:rsid w:val="00135022"/>
    <w:rsid w:val="001353C7"/>
    <w:rsid w:val="00135940"/>
    <w:rsid w:val="00135F80"/>
    <w:rsid w:val="00136E98"/>
    <w:rsid w:val="001374DC"/>
    <w:rsid w:val="00137C8D"/>
    <w:rsid w:val="00140C4C"/>
    <w:rsid w:val="00142214"/>
    <w:rsid w:val="00143A8D"/>
    <w:rsid w:val="00144902"/>
    <w:rsid w:val="00145B15"/>
    <w:rsid w:val="00145C7F"/>
    <w:rsid w:val="00145FD0"/>
    <w:rsid w:val="0014710F"/>
    <w:rsid w:val="00147D9A"/>
    <w:rsid w:val="00150ADD"/>
    <w:rsid w:val="00151345"/>
    <w:rsid w:val="00151B31"/>
    <w:rsid w:val="00151B6E"/>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D61"/>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751"/>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6DB"/>
    <w:rsid w:val="001A7A71"/>
    <w:rsid w:val="001A7CC6"/>
    <w:rsid w:val="001B06F3"/>
    <w:rsid w:val="001B18C7"/>
    <w:rsid w:val="001B19E6"/>
    <w:rsid w:val="001B2CAE"/>
    <w:rsid w:val="001B3F31"/>
    <w:rsid w:val="001B485A"/>
    <w:rsid w:val="001B4EA8"/>
    <w:rsid w:val="001B5023"/>
    <w:rsid w:val="001B504D"/>
    <w:rsid w:val="001B58BF"/>
    <w:rsid w:val="001B62EE"/>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0DD"/>
    <w:rsid w:val="001F56E6"/>
    <w:rsid w:val="001F5E95"/>
    <w:rsid w:val="001F793C"/>
    <w:rsid w:val="001F7C08"/>
    <w:rsid w:val="002006AD"/>
    <w:rsid w:val="002009D7"/>
    <w:rsid w:val="002018C9"/>
    <w:rsid w:val="00202CC6"/>
    <w:rsid w:val="00202D24"/>
    <w:rsid w:val="00205419"/>
    <w:rsid w:val="00205F2A"/>
    <w:rsid w:val="00205F6E"/>
    <w:rsid w:val="002117CE"/>
    <w:rsid w:val="00211B7D"/>
    <w:rsid w:val="00211D59"/>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242"/>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088"/>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87865"/>
    <w:rsid w:val="00290089"/>
    <w:rsid w:val="00290B31"/>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8C1"/>
    <w:rsid w:val="002A3C91"/>
    <w:rsid w:val="002A3F12"/>
    <w:rsid w:val="002A497B"/>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C67"/>
    <w:rsid w:val="002C2EFD"/>
    <w:rsid w:val="002C3C9B"/>
    <w:rsid w:val="002C3F69"/>
    <w:rsid w:val="002C47E8"/>
    <w:rsid w:val="002C4AD2"/>
    <w:rsid w:val="002C4AEE"/>
    <w:rsid w:val="002C5A3D"/>
    <w:rsid w:val="002C7507"/>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290"/>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C4"/>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B4B"/>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C01"/>
    <w:rsid w:val="00417D69"/>
    <w:rsid w:val="00420E1F"/>
    <w:rsid w:val="0042142D"/>
    <w:rsid w:val="00421728"/>
    <w:rsid w:val="00421E10"/>
    <w:rsid w:val="00422755"/>
    <w:rsid w:val="00423B8E"/>
    <w:rsid w:val="004254AF"/>
    <w:rsid w:val="004261A4"/>
    <w:rsid w:val="00426845"/>
    <w:rsid w:val="00426EDA"/>
    <w:rsid w:val="00430486"/>
    <w:rsid w:val="0043086B"/>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08EB"/>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3E67"/>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3E1"/>
    <w:rsid w:val="004C7A07"/>
    <w:rsid w:val="004D04A5"/>
    <w:rsid w:val="004D300D"/>
    <w:rsid w:val="004D34F5"/>
    <w:rsid w:val="004D4418"/>
    <w:rsid w:val="004D7FA3"/>
    <w:rsid w:val="004E0267"/>
    <w:rsid w:val="004E149F"/>
    <w:rsid w:val="004E14AF"/>
    <w:rsid w:val="004E1605"/>
    <w:rsid w:val="004E205E"/>
    <w:rsid w:val="004E43E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4F7E4B"/>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37F2"/>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6ED9"/>
    <w:rsid w:val="00547998"/>
    <w:rsid w:val="00547DE3"/>
    <w:rsid w:val="005503FA"/>
    <w:rsid w:val="005513E9"/>
    <w:rsid w:val="00552819"/>
    <w:rsid w:val="00553161"/>
    <w:rsid w:val="00554942"/>
    <w:rsid w:val="00554D0F"/>
    <w:rsid w:val="00555A05"/>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061"/>
    <w:rsid w:val="005936D1"/>
    <w:rsid w:val="00594405"/>
    <w:rsid w:val="005946E8"/>
    <w:rsid w:val="005949CF"/>
    <w:rsid w:val="00595A01"/>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6ED3"/>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1E52"/>
    <w:rsid w:val="00612074"/>
    <w:rsid w:val="00612B08"/>
    <w:rsid w:val="00612B80"/>
    <w:rsid w:val="00613D19"/>
    <w:rsid w:val="00614B68"/>
    <w:rsid w:val="006159C2"/>
    <w:rsid w:val="00616697"/>
    <w:rsid w:val="0061704D"/>
    <w:rsid w:val="0061756D"/>
    <w:rsid w:val="00617DA3"/>
    <w:rsid w:val="00620BC8"/>
    <w:rsid w:val="00620BCF"/>
    <w:rsid w:val="0062140E"/>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1F4D"/>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57BB8"/>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8DC"/>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2DB"/>
    <w:rsid w:val="006E2364"/>
    <w:rsid w:val="006E28E1"/>
    <w:rsid w:val="006E2EB3"/>
    <w:rsid w:val="006E354A"/>
    <w:rsid w:val="006E458A"/>
    <w:rsid w:val="006E49B7"/>
    <w:rsid w:val="006E5570"/>
    <w:rsid w:val="006E68B3"/>
    <w:rsid w:val="006E79AD"/>
    <w:rsid w:val="006F0E92"/>
    <w:rsid w:val="006F1B02"/>
    <w:rsid w:val="006F216C"/>
    <w:rsid w:val="006F2A1C"/>
    <w:rsid w:val="006F464D"/>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0F"/>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01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5B5E"/>
    <w:rsid w:val="00766055"/>
    <w:rsid w:val="00766A28"/>
    <w:rsid w:val="00766B04"/>
    <w:rsid w:val="0077005A"/>
    <w:rsid w:val="0077414B"/>
    <w:rsid w:val="007755A9"/>
    <w:rsid w:val="007757E2"/>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89B"/>
    <w:rsid w:val="007C1A32"/>
    <w:rsid w:val="007C2185"/>
    <w:rsid w:val="007C5256"/>
    <w:rsid w:val="007C621D"/>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3A5"/>
    <w:rsid w:val="007F37A5"/>
    <w:rsid w:val="007F41CB"/>
    <w:rsid w:val="007F4A77"/>
    <w:rsid w:val="007F5063"/>
    <w:rsid w:val="007F58D9"/>
    <w:rsid w:val="007F66B3"/>
    <w:rsid w:val="007F681A"/>
    <w:rsid w:val="007F682F"/>
    <w:rsid w:val="007F74B9"/>
    <w:rsid w:val="008002FC"/>
    <w:rsid w:val="008005E4"/>
    <w:rsid w:val="008007BE"/>
    <w:rsid w:val="00802D78"/>
    <w:rsid w:val="00803543"/>
    <w:rsid w:val="00803FD0"/>
    <w:rsid w:val="00805036"/>
    <w:rsid w:val="00805DA1"/>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4429"/>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98F"/>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6AB5"/>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E3B"/>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2A7"/>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E77"/>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1EAA"/>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042B"/>
    <w:rsid w:val="009232AA"/>
    <w:rsid w:val="00923E09"/>
    <w:rsid w:val="00924194"/>
    <w:rsid w:val="00926467"/>
    <w:rsid w:val="00927B08"/>
    <w:rsid w:val="00930560"/>
    <w:rsid w:val="009312BF"/>
    <w:rsid w:val="00931572"/>
    <w:rsid w:val="00931DDF"/>
    <w:rsid w:val="00932623"/>
    <w:rsid w:val="00932A58"/>
    <w:rsid w:val="0093377D"/>
    <w:rsid w:val="0093393F"/>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6CB"/>
    <w:rsid w:val="00964B06"/>
    <w:rsid w:val="0096542F"/>
    <w:rsid w:val="00965462"/>
    <w:rsid w:val="00970033"/>
    <w:rsid w:val="00970D7C"/>
    <w:rsid w:val="00971C94"/>
    <w:rsid w:val="0097215C"/>
    <w:rsid w:val="009724DE"/>
    <w:rsid w:val="00972A38"/>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3648"/>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3A8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50D9"/>
    <w:rsid w:val="00A26189"/>
    <w:rsid w:val="00A2678E"/>
    <w:rsid w:val="00A26A9F"/>
    <w:rsid w:val="00A27474"/>
    <w:rsid w:val="00A27D56"/>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49C2"/>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800"/>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82"/>
    <w:rsid w:val="00AB1BA2"/>
    <w:rsid w:val="00AB21FE"/>
    <w:rsid w:val="00AB2352"/>
    <w:rsid w:val="00AB35AF"/>
    <w:rsid w:val="00AB3A58"/>
    <w:rsid w:val="00AB3BBC"/>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60C4"/>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0F3"/>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6D3"/>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0CB8"/>
    <w:rsid w:val="00B91B5E"/>
    <w:rsid w:val="00B92024"/>
    <w:rsid w:val="00B921F2"/>
    <w:rsid w:val="00B93276"/>
    <w:rsid w:val="00B934C1"/>
    <w:rsid w:val="00B942C9"/>
    <w:rsid w:val="00B959F0"/>
    <w:rsid w:val="00B95C20"/>
    <w:rsid w:val="00B95F0F"/>
    <w:rsid w:val="00B96688"/>
    <w:rsid w:val="00B972A6"/>
    <w:rsid w:val="00BA146C"/>
    <w:rsid w:val="00BA18E9"/>
    <w:rsid w:val="00BA2483"/>
    <w:rsid w:val="00BA2BA3"/>
    <w:rsid w:val="00BA35E1"/>
    <w:rsid w:val="00BA3709"/>
    <w:rsid w:val="00BA4A14"/>
    <w:rsid w:val="00BA5364"/>
    <w:rsid w:val="00BA5D44"/>
    <w:rsid w:val="00BA5ED2"/>
    <w:rsid w:val="00BA6A3D"/>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C7709"/>
    <w:rsid w:val="00BD13E6"/>
    <w:rsid w:val="00BD1BDB"/>
    <w:rsid w:val="00BD1ECA"/>
    <w:rsid w:val="00BD36C5"/>
    <w:rsid w:val="00BD3BB0"/>
    <w:rsid w:val="00BD46AF"/>
    <w:rsid w:val="00BD4D59"/>
    <w:rsid w:val="00BD51F3"/>
    <w:rsid w:val="00BD5B33"/>
    <w:rsid w:val="00BD5F9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6A9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7A"/>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6EC"/>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3600"/>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52"/>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EE4"/>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0A6"/>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69B"/>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D7EC5"/>
    <w:rsid w:val="00EE0027"/>
    <w:rsid w:val="00EE0A73"/>
    <w:rsid w:val="00EE222F"/>
    <w:rsid w:val="00EE28AE"/>
    <w:rsid w:val="00EE52D5"/>
    <w:rsid w:val="00EF0617"/>
    <w:rsid w:val="00EF1058"/>
    <w:rsid w:val="00EF1673"/>
    <w:rsid w:val="00EF2658"/>
    <w:rsid w:val="00EF397C"/>
    <w:rsid w:val="00EF3B07"/>
    <w:rsid w:val="00EF50AA"/>
    <w:rsid w:val="00EF5B06"/>
    <w:rsid w:val="00EF627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E55"/>
    <w:rsid w:val="00F47FE7"/>
    <w:rsid w:val="00F50157"/>
    <w:rsid w:val="00F50297"/>
    <w:rsid w:val="00F50585"/>
    <w:rsid w:val="00F50969"/>
    <w:rsid w:val="00F51281"/>
    <w:rsid w:val="00F51CBA"/>
    <w:rsid w:val="00F52EF7"/>
    <w:rsid w:val="00F55214"/>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9"/>
    <w:rsid w:val="00FB5C7E"/>
    <w:rsid w:val="00FB5DBB"/>
    <w:rsid w:val="00FB6DB9"/>
    <w:rsid w:val="00FB734C"/>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BEB4E2"/>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D61"/>
    <w:rPr>
      <w:rFonts w:ascii="Verdana" w:hAnsi="Verdana"/>
      <w:sz w:val="22"/>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NoSpacing">
    <w:name w:val="No Spacing"/>
    <w:uiPriority w:val="1"/>
    <w:qFormat/>
    <w:rsid w:val="00805DA1"/>
    <w:rPr>
      <w:rFonts w:ascii="Century Gothic" w:eastAsiaTheme="minorHAnsi" w:hAnsi="Century Gothic" w:cstheme="minorBid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842">
      <w:bodyDiv w:val="1"/>
      <w:marLeft w:val="0"/>
      <w:marRight w:val="0"/>
      <w:marTop w:val="0"/>
      <w:marBottom w:val="0"/>
      <w:divBdr>
        <w:top w:val="none" w:sz="0" w:space="0" w:color="auto"/>
        <w:left w:val="none" w:sz="0" w:space="0" w:color="auto"/>
        <w:bottom w:val="none" w:sz="0" w:space="0" w:color="auto"/>
        <w:right w:val="none" w:sz="0" w:space="0" w:color="auto"/>
      </w:divBdr>
    </w:div>
    <w:div w:id="449276712">
      <w:bodyDiv w:val="1"/>
      <w:marLeft w:val="0"/>
      <w:marRight w:val="0"/>
      <w:marTop w:val="0"/>
      <w:marBottom w:val="0"/>
      <w:divBdr>
        <w:top w:val="none" w:sz="0" w:space="0" w:color="auto"/>
        <w:left w:val="none" w:sz="0" w:space="0" w:color="auto"/>
        <w:bottom w:val="none" w:sz="0" w:space="0" w:color="auto"/>
        <w:right w:val="none" w:sz="0" w:space="0" w:color="auto"/>
      </w:divBdr>
    </w:div>
    <w:div w:id="469203148">
      <w:bodyDiv w:val="1"/>
      <w:marLeft w:val="0"/>
      <w:marRight w:val="0"/>
      <w:marTop w:val="0"/>
      <w:marBottom w:val="0"/>
      <w:divBdr>
        <w:top w:val="none" w:sz="0" w:space="0" w:color="auto"/>
        <w:left w:val="none" w:sz="0" w:space="0" w:color="auto"/>
        <w:bottom w:val="none" w:sz="0" w:space="0" w:color="auto"/>
        <w:right w:val="none" w:sz="0" w:space="0" w:color="auto"/>
      </w:divBdr>
    </w:div>
    <w:div w:id="535317480">
      <w:bodyDiv w:val="1"/>
      <w:marLeft w:val="0"/>
      <w:marRight w:val="0"/>
      <w:marTop w:val="0"/>
      <w:marBottom w:val="0"/>
      <w:divBdr>
        <w:top w:val="none" w:sz="0" w:space="0" w:color="auto"/>
        <w:left w:val="none" w:sz="0" w:space="0" w:color="auto"/>
        <w:bottom w:val="none" w:sz="0" w:space="0" w:color="auto"/>
        <w:right w:val="none" w:sz="0" w:space="0" w:color="auto"/>
      </w:divBdr>
    </w:div>
    <w:div w:id="866406425">
      <w:bodyDiv w:val="1"/>
      <w:marLeft w:val="0"/>
      <w:marRight w:val="0"/>
      <w:marTop w:val="0"/>
      <w:marBottom w:val="0"/>
      <w:divBdr>
        <w:top w:val="none" w:sz="0" w:space="0" w:color="auto"/>
        <w:left w:val="none" w:sz="0" w:space="0" w:color="auto"/>
        <w:bottom w:val="none" w:sz="0" w:space="0" w:color="auto"/>
        <w:right w:val="none" w:sz="0" w:space="0" w:color="auto"/>
      </w:divBdr>
    </w:div>
    <w:div w:id="1164972261">
      <w:bodyDiv w:val="1"/>
      <w:marLeft w:val="0"/>
      <w:marRight w:val="0"/>
      <w:marTop w:val="0"/>
      <w:marBottom w:val="0"/>
      <w:divBdr>
        <w:top w:val="none" w:sz="0" w:space="0" w:color="auto"/>
        <w:left w:val="none" w:sz="0" w:space="0" w:color="auto"/>
        <w:bottom w:val="none" w:sz="0" w:space="0" w:color="auto"/>
        <w:right w:val="none" w:sz="0" w:space="0" w:color="auto"/>
      </w:divBdr>
    </w:div>
    <w:div w:id="1442530054">
      <w:bodyDiv w:val="1"/>
      <w:marLeft w:val="0"/>
      <w:marRight w:val="0"/>
      <w:marTop w:val="0"/>
      <w:marBottom w:val="0"/>
      <w:divBdr>
        <w:top w:val="none" w:sz="0" w:space="0" w:color="auto"/>
        <w:left w:val="none" w:sz="0" w:space="0" w:color="auto"/>
        <w:bottom w:val="none" w:sz="0" w:space="0" w:color="auto"/>
        <w:right w:val="none" w:sz="0" w:space="0" w:color="auto"/>
      </w:divBdr>
    </w:div>
    <w:div w:id="1821925701">
      <w:bodyDiv w:val="1"/>
      <w:marLeft w:val="0"/>
      <w:marRight w:val="0"/>
      <w:marTop w:val="0"/>
      <w:marBottom w:val="0"/>
      <w:divBdr>
        <w:top w:val="none" w:sz="0" w:space="0" w:color="auto"/>
        <w:left w:val="none" w:sz="0" w:space="0" w:color="auto"/>
        <w:bottom w:val="none" w:sz="0" w:space="0" w:color="auto"/>
        <w:right w:val="none" w:sz="0" w:space="0" w:color="auto"/>
      </w:divBdr>
    </w:div>
    <w:div w:id="18738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ediaLengthInSeconds xmlns="531e8106-6b58-4f7d-a108-d59f8d01f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C5CD-FD01-4328-8C35-DD8D4652AA9E}">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customXml/itemProps2.xml><?xml version="1.0" encoding="utf-8"?>
<ds:datastoreItem xmlns:ds="http://schemas.openxmlformats.org/officeDocument/2006/customXml" ds:itemID="{4E27F5B6-FA4E-4DEF-9BFF-242212AB5958}">
  <ds:schemaRefs>
    <ds:schemaRef ds:uri="http://schemas.microsoft.com/sharepoint/v3/contenttype/forms"/>
  </ds:schemaRefs>
</ds:datastoreItem>
</file>

<file path=customXml/itemProps3.xml><?xml version="1.0" encoding="utf-8"?>
<ds:datastoreItem xmlns:ds="http://schemas.openxmlformats.org/officeDocument/2006/customXml" ds:itemID="{0AD834D0-510A-4BCB-B3EF-5EB143DB8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0A900-6F07-4939-8FBF-1E5FAD56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989</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3</cp:revision>
  <cp:lastPrinted>2019-07-02T07:46:00Z</cp:lastPrinted>
  <dcterms:created xsi:type="dcterms:W3CDTF">2019-07-09T12:52:00Z</dcterms:created>
  <dcterms:modified xsi:type="dcterms:W3CDTF">2024-11-26T14:44:00Z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8428500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